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250D" w14:textId="77777777" w:rsidR="00F74B8A" w:rsidRDefault="00F74B8A" w:rsidP="00F74B8A">
      <w:pPr>
        <w:spacing w:after="0" w:line="276" w:lineRule="auto"/>
        <w:jc w:val="center"/>
        <w:rPr>
          <w:rFonts w:ascii="Raleway" w:hAnsi="Raleway"/>
          <w:b/>
          <w:bCs/>
          <w:color w:val="01426A"/>
          <w:sz w:val="54"/>
          <w:szCs w:val="54"/>
          <w:shd w:val="clear" w:color="auto" w:fill="FFFFFF"/>
        </w:rPr>
      </w:pPr>
      <w:r>
        <w:rPr>
          <w:noProof/>
          <w:lang w:eastAsia="en-CA"/>
        </w:rPr>
        <w:drawing>
          <wp:anchor distT="0" distB="0" distL="114300" distR="114300" simplePos="0" relativeHeight="251660288" behindDoc="0" locked="0" layoutInCell="1" allowOverlap="1" wp14:anchorId="5CB8CB61" wp14:editId="385F25AD">
            <wp:simplePos x="0" y="0"/>
            <wp:positionH relativeFrom="column">
              <wp:posOffset>1733550</wp:posOffset>
            </wp:positionH>
            <wp:positionV relativeFrom="page">
              <wp:posOffset>581025</wp:posOffset>
            </wp:positionV>
            <wp:extent cx="2476500" cy="987425"/>
            <wp:effectExtent l="0" t="0" r="0" b="3175"/>
            <wp:wrapNone/>
            <wp:docPr id="2" name="Picture 2" descr="https://widgixca-library.s3.amazonaws.com/library/50001761/CBIE2021Vertic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dgixca-library.s3.amazonaws.com/library/50001761/CBIE2021Vertical4.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6000" r="25800"/>
                    <a:stretch/>
                  </pic:blipFill>
                  <pic:spPr bwMode="auto">
                    <a:xfrm>
                      <a:off x="0" y="0"/>
                      <a:ext cx="2476500"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FE1CBD" w14:textId="77777777" w:rsidR="00F74B8A" w:rsidRDefault="00F74B8A" w:rsidP="00F74B8A">
      <w:pPr>
        <w:spacing w:after="0" w:line="276" w:lineRule="auto"/>
        <w:jc w:val="center"/>
        <w:rPr>
          <w:rFonts w:ascii="Raleway" w:hAnsi="Raleway"/>
          <w:b/>
          <w:bCs/>
          <w:color w:val="01426A"/>
          <w:sz w:val="54"/>
          <w:szCs w:val="54"/>
          <w:shd w:val="clear" w:color="auto" w:fill="FFFFFF"/>
        </w:rPr>
      </w:pPr>
    </w:p>
    <w:p w14:paraId="75A187A0" w14:textId="77777777" w:rsidR="00F74B8A" w:rsidRPr="000658CC" w:rsidRDefault="00F74B8A" w:rsidP="00F74B8A">
      <w:pPr>
        <w:spacing w:after="0" w:line="276" w:lineRule="auto"/>
        <w:jc w:val="center"/>
        <w:rPr>
          <w:rFonts w:ascii="Raleway" w:hAnsi="Raleway"/>
          <w:b/>
          <w:bCs/>
          <w:color w:val="01426A"/>
          <w:sz w:val="40"/>
          <w:szCs w:val="40"/>
          <w:shd w:val="clear" w:color="auto" w:fill="FFFFFF"/>
        </w:rPr>
      </w:pPr>
      <w:r w:rsidRPr="000658CC">
        <w:rPr>
          <w:rFonts w:ascii="Raleway" w:hAnsi="Raleway"/>
          <w:b/>
          <w:bCs/>
          <w:color w:val="01426A"/>
          <w:sz w:val="40"/>
          <w:szCs w:val="40"/>
          <w:shd w:val="clear" w:color="auto" w:fill="FFFFFF"/>
        </w:rPr>
        <w:t>CBIE 2021 Session Proposal Guide</w:t>
      </w:r>
    </w:p>
    <w:p w14:paraId="50DD06D3" w14:textId="77777777" w:rsidR="00E04D30" w:rsidRPr="000658CC" w:rsidRDefault="00F74B8A" w:rsidP="00F74B8A">
      <w:pPr>
        <w:spacing w:after="0" w:line="276" w:lineRule="auto"/>
        <w:jc w:val="center"/>
        <w:rPr>
          <w:rFonts w:ascii="Raleway" w:hAnsi="Raleway"/>
          <w:b/>
          <w:bCs/>
          <w:color w:val="01426A"/>
          <w:sz w:val="30"/>
          <w:szCs w:val="30"/>
          <w:shd w:val="clear" w:color="auto" w:fill="FFFFFF"/>
        </w:rPr>
      </w:pPr>
      <w:r w:rsidRPr="000658CC">
        <w:rPr>
          <w:rFonts w:ascii="Raleway" w:hAnsi="Raleway"/>
          <w:b/>
          <w:bCs/>
          <w:color w:val="01426A"/>
          <w:sz w:val="30"/>
          <w:szCs w:val="30"/>
          <w:shd w:val="clear" w:color="auto" w:fill="FFFFFF"/>
        </w:rPr>
        <w:t>November 15 – 19, 2021 | Virtual</w:t>
      </w:r>
    </w:p>
    <w:p w14:paraId="4A5BB6AD" w14:textId="77777777" w:rsidR="00F74B8A" w:rsidRPr="00F74B8A" w:rsidRDefault="000658CC" w:rsidP="000658CC">
      <w:pPr>
        <w:pStyle w:val="carina-rte-public-draftstyledefault-block"/>
        <w:shd w:val="clear" w:color="auto" w:fill="FFFFFF"/>
        <w:spacing w:before="0" w:beforeAutospacing="0" w:after="0" w:afterAutospacing="0" w:line="276" w:lineRule="auto"/>
        <w:rPr>
          <w:rFonts w:ascii="Raleway" w:hAnsi="Raleway"/>
          <w:color w:val="000000"/>
          <w:sz w:val="22"/>
          <w:szCs w:val="22"/>
          <w:bdr w:val="none" w:sz="0" w:space="0" w:color="auto" w:frame="1"/>
        </w:rPr>
      </w:pPr>
      <w:r>
        <w:rPr>
          <w:rFonts w:ascii="Raleway" w:hAnsi="Raleway"/>
          <w:color w:val="000000"/>
          <w:sz w:val="22"/>
          <w:szCs w:val="22"/>
          <w:bdr w:val="none" w:sz="0" w:space="0" w:color="auto" w:frame="1"/>
        </w:rPr>
        <w:br/>
      </w:r>
      <w:r w:rsidR="00F74B8A" w:rsidRPr="00F74B8A">
        <w:rPr>
          <w:rFonts w:ascii="Raleway" w:hAnsi="Raleway"/>
          <w:color w:val="000000"/>
          <w:sz w:val="22"/>
          <w:szCs w:val="22"/>
          <w:bdr w:val="none" w:sz="0" w:space="0" w:color="auto" w:frame="1"/>
        </w:rPr>
        <w:t xml:space="preserve">The world has changed in profound ways over the last year. The global disruption that we are living through brings an opportunity to reshape lives, institutions, and communities while </w:t>
      </w:r>
      <w:proofErr w:type="gramStart"/>
      <w:r w:rsidR="00F74B8A" w:rsidRPr="00F74B8A">
        <w:rPr>
          <w:rFonts w:ascii="Raleway" w:hAnsi="Raleway"/>
          <w:color w:val="000000"/>
          <w:sz w:val="22"/>
          <w:szCs w:val="22"/>
          <w:bdr w:val="none" w:sz="0" w:space="0" w:color="auto" w:frame="1"/>
        </w:rPr>
        <w:t>taking action</w:t>
      </w:r>
      <w:proofErr w:type="gramEnd"/>
      <w:r w:rsidR="00F74B8A" w:rsidRPr="00F74B8A">
        <w:rPr>
          <w:rFonts w:ascii="Raleway" w:hAnsi="Raleway"/>
          <w:color w:val="000000"/>
          <w:sz w:val="22"/>
          <w:szCs w:val="22"/>
          <w:bdr w:val="none" w:sz="0" w:space="0" w:color="auto" w:frame="1"/>
        </w:rPr>
        <w:t xml:space="preserve"> on access, inclusion, and social justice issues. What does this look like from the lens of international education in Canada?</w:t>
      </w:r>
    </w:p>
    <w:p w14:paraId="3B7BE583" w14:textId="77777777" w:rsidR="00F74B8A" w:rsidRPr="00F74B8A" w:rsidRDefault="00F74B8A" w:rsidP="000658CC">
      <w:pPr>
        <w:pStyle w:val="carina-rte-public-draftstyledefault-block"/>
        <w:shd w:val="clear" w:color="auto" w:fill="FFFFFF"/>
        <w:spacing w:before="0" w:beforeAutospacing="0" w:after="0" w:afterAutospacing="0" w:line="276" w:lineRule="auto"/>
        <w:rPr>
          <w:rFonts w:ascii="Raleway" w:hAnsi="Raleway"/>
          <w:color w:val="000000"/>
          <w:sz w:val="22"/>
          <w:szCs w:val="22"/>
        </w:rPr>
      </w:pPr>
    </w:p>
    <w:p w14:paraId="1B20A430" w14:textId="77777777" w:rsidR="00F74B8A" w:rsidRPr="00F74B8A" w:rsidRDefault="00F74B8A" w:rsidP="000658CC">
      <w:pPr>
        <w:pStyle w:val="carina-rte-public-draftstyledefault-block"/>
        <w:shd w:val="clear" w:color="auto" w:fill="FFFFFF"/>
        <w:spacing w:before="0" w:beforeAutospacing="0" w:after="0" w:afterAutospacing="0" w:line="276" w:lineRule="auto"/>
        <w:rPr>
          <w:rFonts w:ascii="Raleway" w:hAnsi="Raleway"/>
          <w:color w:val="000000"/>
          <w:sz w:val="22"/>
          <w:szCs w:val="22"/>
          <w:bdr w:val="none" w:sz="0" w:space="0" w:color="auto" w:frame="1"/>
        </w:rPr>
      </w:pPr>
      <w:r w:rsidRPr="00F74B8A">
        <w:rPr>
          <w:rFonts w:ascii="Raleway" w:hAnsi="Raleway"/>
          <w:color w:val="000000"/>
          <w:sz w:val="22"/>
          <w:szCs w:val="22"/>
          <w:bdr w:val="none" w:sz="0" w:space="0" w:color="auto" w:frame="1"/>
        </w:rPr>
        <w:t xml:space="preserve">CBIE2021 will be a space for dialogue to reimagine community on a global scale. What does </w:t>
      </w:r>
      <w:proofErr w:type="gramStart"/>
      <w:r w:rsidRPr="00F74B8A">
        <w:rPr>
          <w:rFonts w:ascii="Raleway" w:hAnsi="Raleway"/>
          <w:color w:val="000000"/>
          <w:sz w:val="22"/>
          <w:szCs w:val="22"/>
          <w:bdr w:val="none" w:sz="0" w:space="0" w:color="auto" w:frame="1"/>
        </w:rPr>
        <w:t>belonging</w:t>
      </w:r>
      <w:proofErr w:type="gramEnd"/>
      <w:r w:rsidRPr="00F74B8A">
        <w:rPr>
          <w:rFonts w:ascii="Raleway" w:hAnsi="Raleway"/>
          <w:color w:val="000000"/>
          <w:sz w:val="22"/>
          <w:szCs w:val="22"/>
          <w:bdr w:val="none" w:sz="0" w:space="0" w:color="auto" w:frame="1"/>
        </w:rPr>
        <w:t xml:space="preserve"> and connection look like within our interconnected global community? As international education leaders and practitioners, how do we navigate the complexities within and across our global and local communities, towards a sustainable and inclusive future of education for all? In considering the broad dimensions of internationalization, how do we responsibly create transformational educational experiences, connections, and partnerships that serve to enrich our, classrooms, campuses, and communities?</w:t>
      </w:r>
    </w:p>
    <w:p w14:paraId="4E4797DC" w14:textId="77777777" w:rsidR="00F74B8A" w:rsidRPr="00F74B8A" w:rsidRDefault="00F74B8A" w:rsidP="000658CC">
      <w:pPr>
        <w:pStyle w:val="carina-rte-public-draftstyledefault-block"/>
        <w:shd w:val="clear" w:color="auto" w:fill="FFFFFF"/>
        <w:spacing w:before="0" w:beforeAutospacing="0" w:after="0" w:afterAutospacing="0" w:line="276" w:lineRule="auto"/>
        <w:rPr>
          <w:rFonts w:ascii="Raleway" w:hAnsi="Raleway"/>
          <w:color w:val="000000"/>
          <w:sz w:val="22"/>
          <w:szCs w:val="22"/>
        </w:rPr>
      </w:pPr>
    </w:p>
    <w:p w14:paraId="2B99A545" w14:textId="77777777" w:rsidR="00F74B8A" w:rsidRDefault="00F74B8A" w:rsidP="000658CC">
      <w:pPr>
        <w:pStyle w:val="carina-rte-public-draftstyledefault-block"/>
        <w:shd w:val="clear" w:color="auto" w:fill="FFFFFF"/>
        <w:spacing w:before="0" w:beforeAutospacing="0" w:after="0" w:afterAutospacing="0" w:line="276" w:lineRule="auto"/>
        <w:rPr>
          <w:rFonts w:ascii="Raleway" w:hAnsi="Raleway"/>
          <w:color w:val="000000"/>
          <w:sz w:val="22"/>
          <w:szCs w:val="22"/>
          <w:bdr w:val="none" w:sz="0" w:space="0" w:color="auto" w:frame="1"/>
        </w:rPr>
      </w:pPr>
      <w:r w:rsidRPr="00F74B8A">
        <w:rPr>
          <w:rFonts w:ascii="Raleway" w:hAnsi="Raleway"/>
          <w:color w:val="000000"/>
          <w:sz w:val="22"/>
          <w:szCs w:val="22"/>
          <w:bdr w:val="none" w:sz="0" w:space="0" w:color="auto" w:frame="1"/>
        </w:rPr>
        <w:t>CBIE2021 will again take place virtually with greater breadth in session formats to encourage broader participation and perspectives. Through this call for proposals, we invite international education leaders and practitioners to contribute to this conversation and share their lived experiences, research, and insights.</w:t>
      </w:r>
    </w:p>
    <w:p w14:paraId="40661372" w14:textId="77777777" w:rsidR="000658CC" w:rsidRDefault="000658CC" w:rsidP="00F74B8A">
      <w:pPr>
        <w:pStyle w:val="carina-rte-public-draftstyledefault-block"/>
        <w:shd w:val="clear" w:color="auto" w:fill="FFFFFF"/>
        <w:spacing w:before="0" w:beforeAutospacing="0" w:after="0" w:afterAutospacing="0" w:line="276" w:lineRule="auto"/>
        <w:rPr>
          <w:rFonts w:ascii="Raleway" w:hAnsi="Raleway"/>
          <w:color w:val="000000"/>
          <w:sz w:val="22"/>
          <w:szCs w:val="22"/>
          <w:bdr w:val="none" w:sz="0" w:space="0" w:color="auto" w:frame="1"/>
        </w:rPr>
      </w:pPr>
    </w:p>
    <w:p w14:paraId="2704CBEA" w14:textId="2FED5718" w:rsidR="00E00851" w:rsidRDefault="00E00851" w:rsidP="00E00851">
      <w:pPr>
        <w:spacing w:after="0" w:line="276" w:lineRule="auto"/>
        <w:rPr>
          <w:rFonts w:ascii="Raleway" w:hAnsi="Raleway"/>
          <w:b/>
          <w:bCs/>
          <w:color w:val="01426A"/>
          <w:sz w:val="32"/>
          <w:szCs w:val="32"/>
          <w:shd w:val="clear" w:color="auto" w:fill="FFFFFF"/>
        </w:rPr>
      </w:pPr>
      <w:r w:rsidRPr="00F74B8A">
        <w:rPr>
          <w:rFonts w:ascii="Raleway" w:hAnsi="Raleway"/>
          <w:b/>
          <w:bCs/>
          <w:color w:val="01426A"/>
          <w:sz w:val="32"/>
          <w:szCs w:val="32"/>
          <w:shd w:val="clear" w:color="auto" w:fill="FFFFFF"/>
        </w:rPr>
        <w:t>Key Dates </w:t>
      </w:r>
    </w:p>
    <w:tbl>
      <w:tblPr>
        <w:tblStyle w:val="PlainTable2"/>
        <w:tblW w:w="9360" w:type="dxa"/>
        <w:tblLook w:val="04A0" w:firstRow="1" w:lastRow="0" w:firstColumn="1" w:lastColumn="0" w:noHBand="0" w:noVBand="1"/>
      </w:tblPr>
      <w:tblGrid>
        <w:gridCol w:w="6738"/>
        <w:gridCol w:w="2622"/>
      </w:tblGrid>
      <w:tr w:rsidR="00E00851" w:rsidRPr="00F74B8A" w14:paraId="3D17F6F7" w14:textId="77777777" w:rsidTr="001F5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0F9F21" w14:textId="77777777" w:rsidR="00E00851" w:rsidRPr="00F74B8A" w:rsidRDefault="00E00851" w:rsidP="001F5E26">
            <w:pPr>
              <w:spacing w:before="240" w:line="360" w:lineRule="auto"/>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Call for Proposals Information Session</w:t>
            </w:r>
          </w:p>
        </w:tc>
        <w:tc>
          <w:tcPr>
            <w:tcW w:w="0" w:type="auto"/>
            <w:hideMark/>
          </w:tcPr>
          <w:p w14:paraId="3858AE00" w14:textId="77777777" w:rsidR="00E00851" w:rsidRPr="00F74B8A" w:rsidRDefault="00E00851" w:rsidP="001F5E26">
            <w:pPr>
              <w:spacing w:before="240" w:line="360" w:lineRule="auto"/>
              <w:cnfStyle w:val="100000000000" w:firstRow="1" w:lastRow="0" w:firstColumn="0" w:lastColumn="0" w:oddVBand="0" w:evenVBand="0" w:oddHBand="0" w:evenHBand="0" w:firstRowFirstColumn="0" w:firstRowLastColumn="0" w:lastRowFirstColumn="0" w:lastRowLastColumn="0"/>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May 12, 2021</w:t>
            </w:r>
          </w:p>
        </w:tc>
      </w:tr>
      <w:tr w:rsidR="00E00851" w:rsidRPr="00F74B8A" w14:paraId="2F427F7B" w14:textId="77777777" w:rsidTr="001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6A27B6" w14:textId="77777777" w:rsidR="00E00851" w:rsidRPr="00F74B8A" w:rsidRDefault="00E00851" w:rsidP="001F5E26">
            <w:pPr>
              <w:spacing w:before="240" w:line="360" w:lineRule="auto"/>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Call for Proposals Closes (5:00 pm EST)</w:t>
            </w:r>
          </w:p>
        </w:tc>
        <w:tc>
          <w:tcPr>
            <w:tcW w:w="0" w:type="auto"/>
            <w:hideMark/>
          </w:tcPr>
          <w:p w14:paraId="128263FC" w14:textId="77777777" w:rsidR="00E00851" w:rsidRPr="00F74B8A" w:rsidRDefault="00E00851" w:rsidP="001F5E26">
            <w:pPr>
              <w:spacing w:before="240" w:line="360" w:lineRule="auto"/>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sz w:val="24"/>
                <w:szCs w:val="24"/>
                <w:lang w:eastAsia="en-CA"/>
              </w:rPr>
            </w:pPr>
            <w:r w:rsidRPr="00F74B8A">
              <w:rPr>
                <w:rFonts w:ascii="Raleway" w:eastAsia="Times New Roman" w:hAnsi="Raleway" w:cs="Times New Roman"/>
                <w:color w:val="000000"/>
                <w:sz w:val="24"/>
                <w:szCs w:val="24"/>
                <w:lang w:eastAsia="en-CA"/>
              </w:rPr>
              <w:t>June 15, 2021</w:t>
            </w:r>
          </w:p>
        </w:tc>
      </w:tr>
      <w:tr w:rsidR="00E00851" w:rsidRPr="00F74B8A" w14:paraId="1FD510F7" w14:textId="77777777" w:rsidTr="001F5E26">
        <w:tc>
          <w:tcPr>
            <w:cnfStyle w:val="001000000000" w:firstRow="0" w:lastRow="0" w:firstColumn="1" w:lastColumn="0" w:oddVBand="0" w:evenVBand="0" w:oddHBand="0" w:evenHBand="0" w:firstRowFirstColumn="0" w:firstRowLastColumn="0" w:lastRowFirstColumn="0" w:lastRowLastColumn="0"/>
            <w:tcW w:w="0" w:type="auto"/>
            <w:hideMark/>
          </w:tcPr>
          <w:p w14:paraId="25216FB8" w14:textId="77777777" w:rsidR="00E00851" w:rsidRPr="00F74B8A" w:rsidRDefault="00E00851" w:rsidP="001F5E26">
            <w:pPr>
              <w:spacing w:before="240" w:line="360" w:lineRule="auto"/>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Decision Notifications </w:t>
            </w:r>
          </w:p>
        </w:tc>
        <w:tc>
          <w:tcPr>
            <w:tcW w:w="0" w:type="auto"/>
            <w:hideMark/>
          </w:tcPr>
          <w:p w14:paraId="0EC7BE1D" w14:textId="77777777" w:rsidR="00E00851" w:rsidRPr="00F74B8A" w:rsidRDefault="00E00851" w:rsidP="001F5E26">
            <w:pPr>
              <w:spacing w:before="240" w:line="360" w:lineRule="auto"/>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sz w:val="24"/>
                <w:szCs w:val="24"/>
                <w:lang w:eastAsia="en-CA"/>
              </w:rPr>
            </w:pPr>
            <w:r w:rsidRPr="00F74B8A">
              <w:rPr>
                <w:rFonts w:ascii="Raleway" w:eastAsia="Times New Roman" w:hAnsi="Raleway" w:cs="Times New Roman"/>
                <w:color w:val="000000"/>
                <w:sz w:val="24"/>
                <w:szCs w:val="24"/>
                <w:lang w:eastAsia="en-CA"/>
              </w:rPr>
              <w:t>July 15, 2021</w:t>
            </w:r>
          </w:p>
        </w:tc>
      </w:tr>
      <w:tr w:rsidR="00E00851" w:rsidRPr="00F74B8A" w14:paraId="39B58AD2" w14:textId="77777777" w:rsidTr="001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F89092" w14:textId="77777777" w:rsidR="00E00851" w:rsidRPr="00F74B8A" w:rsidRDefault="00E00851" w:rsidP="001F5E26">
            <w:pPr>
              <w:spacing w:before="240" w:line="360" w:lineRule="auto"/>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Presenters to confirm participation </w:t>
            </w:r>
          </w:p>
        </w:tc>
        <w:tc>
          <w:tcPr>
            <w:tcW w:w="0" w:type="auto"/>
            <w:hideMark/>
          </w:tcPr>
          <w:p w14:paraId="19CF1DC3" w14:textId="77777777" w:rsidR="00E00851" w:rsidRPr="00F74B8A" w:rsidRDefault="00E00851" w:rsidP="001F5E26">
            <w:pPr>
              <w:spacing w:before="240" w:line="360" w:lineRule="auto"/>
              <w:cnfStyle w:val="000000100000" w:firstRow="0" w:lastRow="0" w:firstColumn="0" w:lastColumn="0" w:oddVBand="0" w:evenVBand="0" w:oddHBand="1" w:evenHBand="0" w:firstRowFirstColumn="0" w:firstRowLastColumn="0" w:lastRowFirstColumn="0" w:lastRowLastColumn="0"/>
              <w:rPr>
                <w:rFonts w:ascii="Raleway" w:eastAsia="Times New Roman" w:hAnsi="Raleway" w:cs="Times New Roman"/>
                <w:sz w:val="24"/>
                <w:szCs w:val="24"/>
                <w:lang w:eastAsia="en-CA"/>
              </w:rPr>
            </w:pPr>
            <w:r w:rsidRPr="00F74B8A">
              <w:rPr>
                <w:rFonts w:ascii="Raleway" w:eastAsia="Times New Roman" w:hAnsi="Raleway" w:cs="Times New Roman"/>
                <w:color w:val="000000"/>
                <w:sz w:val="24"/>
                <w:szCs w:val="24"/>
                <w:lang w:eastAsia="en-CA"/>
              </w:rPr>
              <w:t>July 30, 2021</w:t>
            </w:r>
          </w:p>
        </w:tc>
      </w:tr>
      <w:tr w:rsidR="00E00851" w:rsidRPr="00F74B8A" w14:paraId="6AB0B860" w14:textId="77777777" w:rsidTr="001F5E26">
        <w:tc>
          <w:tcPr>
            <w:cnfStyle w:val="001000000000" w:firstRow="0" w:lastRow="0" w:firstColumn="1" w:lastColumn="0" w:oddVBand="0" w:evenVBand="0" w:oddHBand="0" w:evenHBand="0" w:firstRowFirstColumn="0" w:firstRowLastColumn="0" w:lastRowFirstColumn="0" w:lastRowLastColumn="0"/>
            <w:tcW w:w="0" w:type="auto"/>
            <w:hideMark/>
          </w:tcPr>
          <w:p w14:paraId="049B70FC" w14:textId="77777777" w:rsidR="00E00851" w:rsidRPr="00F74B8A" w:rsidRDefault="00E00851" w:rsidP="001F5E26">
            <w:pPr>
              <w:spacing w:before="240" w:line="360" w:lineRule="auto"/>
              <w:rPr>
                <w:rFonts w:ascii="Raleway" w:eastAsia="Times New Roman" w:hAnsi="Raleway" w:cs="Times New Roman"/>
                <w:b w:val="0"/>
                <w:sz w:val="24"/>
                <w:szCs w:val="24"/>
                <w:lang w:eastAsia="en-CA"/>
              </w:rPr>
            </w:pPr>
            <w:r w:rsidRPr="00F74B8A">
              <w:rPr>
                <w:rFonts w:ascii="Raleway" w:eastAsia="Times New Roman" w:hAnsi="Raleway" w:cs="Times New Roman"/>
                <w:b w:val="0"/>
                <w:color w:val="000000"/>
                <w:sz w:val="24"/>
                <w:szCs w:val="24"/>
                <w:lang w:eastAsia="en-CA"/>
              </w:rPr>
              <w:t>Final Update to upload presenter information</w:t>
            </w:r>
          </w:p>
        </w:tc>
        <w:tc>
          <w:tcPr>
            <w:tcW w:w="0" w:type="auto"/>
            <w:hideMark/>
          </w:tcPr>
          <w:p w14:paraId="5A4A2D17" w14:textId="77777777" w:rsidR="00E00851" w:rsidRPr="00F74B8A" w:rsidRDefault="00E00851" w:rsidP="001F5E26">
            <w:pPr>
              <w:spacing w:before="240" w:line="360" w:lineRule="auto"/>
              <w:cnfStyle w:val="000000000000" w:firstRow="0" w:lastRow="0" w:firstColumn="0" w:lastColumn="0" w:oddVBand="0" w:evenVBand="0" w:oddHBand="0" w:evenHBand="0" w:firstRowFirstColumn="0" w:firstRowLastColumn="0" w:lastRowFirstColumn="0" w:lastRowLastColumn="0"/>
              <w:rPr>
                <w:rFonts w:ascii="Raleway" w:eastAsia="Times New Roman" w:hAnsi="Raleway" w:cs="Times New Roman"/>
                <w:sz w:val="24"/>
                <w:szCs w:val="24"/>
                <w:lang w:eastAsia="en-CA"/>
              </w:rPr>
            </w:pPr>
            <w:r w:rsidRPr="00F74B8A">
              <w:rPr>
                <w:rFonts w:ascii="Raleway" w:eastAsia="Times New Roman" w:hAnsi="Raleway" w:cs="Times New Roman"/>
                <w:color w:val="000000"/>
                <w:sz w:val="24"/>
                <w:szCs w:val="24"/>
                <w:lang w:eastAsia="en-CA"/>
              </w:rPr>
              <w:t>October 15, 2021</w:t>
            </w:r>
          </w:p>
        </w:tc>
      </w:tr>
    </w:tbl>
    <w:p w14:paraId="189E1FBB" w14:textId="77777777" w:rsidR="00E00851" w:rsidRPr="00F74B8A" w:rsidRDefault="00E00851" w:rsidP="00E00851">
      <w:pPr>
        <w:spacing w:after="240" w:line="276" w:lineRule="auto"/>
        <w:rPr>
          <w:rFonts w:ascii="Raleway" w:eastAsia="Times New Roman" w:hAnsi="Raleway" w:cs="Times New Roman"/>
          <w:sz w:val="24"/>
          <w:szCs w:val="24"/>
          <w:lang w:eastAsia="en-CA"/>
        </w:rPr>
      </w:pPr>
    </w:p>
    <w:p w14:paraId="05340F25" w14:textId="77777777" w:rsidR="00E00851" w:rsidRDefault="00E00851">
      <w:pPr>
        <w:rPr>
          <w:rFonts w:ascii="Raleway" w:hAnsi="Raleway"/>
          <w:b/>
          <w:bCs/>
          <w:color w:val="01426A"/>
          <w:sz w:val="32"/>
          <w:szCs w:val="32"/>
          <w:shd w:val="clear" w:color="auto" w:fill="FFFFFF"/>
        </w:rPr>
      </w:pPr>
      <w:r>
        <w:rPr>
          <w:rFonts w:ascii="Raleway" w:hAnsi="Raleway"/>
          <w:b/>
          <w:bCs/>
          <w:color w:val="01426A"/>
          <w:sz w:val="32"/>
          <w:szCs w:val="32"/>
          <w:shd w:val="clear" w:color="auto" w:fill="FFFFFF"/>
        </w:rPr>
        <w:br w:type="page"/>
      </w:r>
    </w:p>
    <w:p w14:paraId="3935B97C" w14:textId="77777777" w:rsidR="00F74B8A" w:rsidRPr="000658CC" w:rsidRDefault="00F74B8A" w:rsidP="00F74B8A">
      <w:pPr>
        <w:spacing w:after="0" w:line="276" w:lineRule="auto"/>
        <w:rPr>
          <w:rFonts w:ascii="Raleway" w:eastAsia="Times New Roman" w:hAnsi="Raleway" w:cs="Times New Roman"/>
          <w:color w:val="000000"/>
          <w:sz w:val="32"/>
          <w:szCs w:val="32"/>
          <w:shd w:val="clear" w:color="auto" w:fill="FFFFFF"/>
          <w:lang w:eastAsia="en-CA"/>
        </w:rPr>
      </w:pPr>
      <w:r w:rsidRPr="000658CC">
        <w:rPr>
          <w:rFonts w:ascii="Raleway" w:hAnsi="Raleway"/>
          <w:b/>
          <w:bCs/>
          <w:color w:val="01426A"/>
          <w:sz w:val="32"/>
          <w:szCs w:val="32"/>
          <w:shd w:val="clear" w:color="auto" w:fill="FFFFFF"/>
        </w:rPr>
        <w:lastRenderedPageBreak/>
        <w:t>Session Themes</w:t>
      </w:r>
    </w:p>
    <w:p w14:paraId="5D19A8FB"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color w:val="000000"/>
          <w:shd w:val="clear" w:color="auto" w:fill="FFFFFF"/>
          <w:lang w:eastAsia="en-CA"/>
        </w:rPr>
        <w:t>CBIE invites proposals that will contribute to a thought-provoking dialogue about how we rewrite the future of international education (IE) anchored by the following themes.  </w:t>
      </w:r>
      <w:r w:rsidRPr="00F74B8A">
        <w:rPr>
          <w:rFonts w:ascii="Raleway" w:eastAsia="Times New Roman" w:hAnsi="Raleway" w:cs="Times New Roman"/>
          <w:lang w:eastAsia="en-CA"/>
        </w:rPr>
        <w:br/>
      </w:r>
    </w:p>
    <w:p w14:paraId="3C748458" w14:textId="77777777" w:rsidR="00F74B8A" w:rsidRDefault="00F74B8A" w:rsidP="00F74B8A">
      <w:pPr>
        <w:numPr>
          <w:ilvl w:val="0"/>
          <w:numId w:val="1"/>
        </w:numPr>
        <w:spacing w:after="0" w:line="276" w:lineRule="auto"/>
        <w:textAlignment w:val="baseline"/>
        <w:rPr>
          <w:rFonts w:ascii="Raleway" w:eastAsia="Times New Roman" w:hAnsi="Raleway" w:cs="Times New Roman"/>
          <w:color w:val="000000"/>
          <w:shd w:val="clear" w:color="auto" w:fill="FFFFFF"/>
          <w:lang w:eastAsia="en-CA"/>
        </w:rPr>
        <w:sectPr w:rsidR="00F74B8A">
          <w:footerReference w:type="default" r:id="rId9"/>
          <w:pgSz w:w="12240" w:h="15840"/>
          <w:pgMar w:top="1440" w:right="1440" w:bottom="1440" w:left="1440" w:header="708" w:footer="708" w:gutter="0"/>
          <w:cols w:space="708"/>
          <w:docGrid w:linePitch="360"/>
        </w:sectPr>
      </w:pPr>
    </w:p>
    <w:p w14:paraId="5D05F1AB"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Leading Internationalization</w:t>
      </w:r>
    </w:p>
    <w:p w14:paraId="481514D2"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 xml:space="preserve">Equity, </w:t>
      </w:r>
      <w:proofErr w:type="gramStart"/>
      <w:r w:rsidRPr="00E00851">
        <w:rPr>
          <w:rFonts w:ascii="Raleway" w:eastAsia="Times New Roman" w:hAnsi="Raleway" w:cs="Times New Roman"/>
          <w:color w:val="000000"/>
          <w:shd w:val="clear" w:color="auto" w:fill="FFFFFF"/>
          <w:lang w:eastAsia="en-CA"/>
        </w:rPr>
        <w:t>Diversity</w:t>
      </w:r>
      <w:proofErr w:type="gramEnd"/>
      <w:r w:rsidRPr="00E00851">
        <w:rPr>
          <w:rFonts w:ascii="Raleway" w:eastAsia="Times New Roman" w:hAnsi="Raleway" w:cs="Times New Roman"/>
          <w:color w:val="000000"/>
          <w:shd w:val="clear" w:color="auto" w:fill="FFFFFF"/>
          <w:lang w:eastAsia="en-CA"/>
        </w:rPr>
        <w:t xml:space="preserve"> and Inclusion in Internationalization</w:t>
      </w:r>
    </w:p>
    <w:p w14:paraId="6BCCA51D"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Innovation &amp; the Future of IE</w:t>
      </w:r>
    </w:p>
    <w:p w14:paraId="24E727CC"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Internationalization at Home</w:t>
      </w:r>
    </w:p>
    <w:p w14:paraId="52EE8411"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Learning Abroad</w:t>
      </w:r>
    </w:p>
    <w:p w14:paraId="234D5A8B"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IE &amp; Online Learning</w:t>
      </w:r>
    </w:p>
    <w:p w14:paraId="69973C38" w14:textId="77777777" w:rsid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IE &amp; Career Pathways  </w:t>
      </w:r>
    </w:p>
    <w:p w14:paraId="69EE133F" w14:textId="77777777" w:rsidR="00E00851" w:rsidRPr="00E00851" w:rsidRDefault="00E00851" w:rsidP="00E00851">
      <w:pPr>
        <w:numPr>
          <w:ilvl w:val="0"/>
          <w:numId w:val="15"/>
        </w:numPr>
        <w:spacing w:after="0" w:line="276" w:lineRule="auto"/>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Student Advising &amp; Services</w:t>
      </w:r>
      <w:r>
        <w:rPr>
          <w:rFonts w:ascii="Raleway" w:eastAsia="Times New Roman" w:hAnsi="Raleway" w:cs="Times New Roman"/>
          <w:color w:val="000000"/>
          <w:shd w:val="clear" w:color="auto" w:fill="FFFFFF"/>
          <w:lang w:eastAsia="en-CA"/>
        </w:rPr>
        <w:br/>
      </w:r>
    </w:p>
    <w:p w14:paraId="6D654F18"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International Student Recruitment &amp; Admissions</w:t>
      </w:r>
    </w:p>
    <w:p w14:paraId="62984B8B"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Mental Health for Students &amp; Practitioners </w:t>
      </w:r>
    </w:p>
    <w:p w14:paraId="07970F35"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Risk Mitigation &amp; Management</w:t>
      </w:r>
    </w:p>
    <w:p w14:paraId="492F1375"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IE &amp; Climate Change</w:t>
      </w:r>
    </w:p>
    <w:p w14:paraId="2E0A59FA"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IE &amp; the SDGs</w:t>
      </w:r>
    </w:p>
    <w:p w14:paraId="5E2AA9EE" w14:textId="77777777" w:rsidR="00E00851" w:rsidRPr="00E00851" w:rsidRDefault="00E00851" w:rsidP="00E00851">
      <w:pPr>
        <w:numPr>
          <w:ilvl w:val="0"/>
          <w:numId w:val="16"/>
        </w:numPr>
        <w:tabs>
          <w:tab w:val="clear" w:pos="720"/>
          <w:tab w:val="num" w:pos="284"/>
        </w:tabs>
        <w:spacing w:after="0" w:line="276" w:lineRule="auto"/>
        <w:ind w:left="284" w:hanging="284"/>
        <w:rPr>
          <w:rFonts w:ascii="Raleway" w:eastAsia="Times New Roman" w:hAnsi="Raleway" w:cs="Times New Roman"/>
          <w:color w:val="000000"/>
          <w:shd w:val="clear" w:color="auto" w:fill="FFFFFF"/>
          <w:lang w:eastAsia="en-CA"/>
        </w:rPr>
      </w:pPr>
      <w:r w:rsidRPr="00E00851">
        <w:rPr>
          <w:rFonts w:ascii="Raleway" w:eastAsia="Times New Roman" w:hAnsi="Raleway" w:cs="Times New Roman"/>
          <w:color w:val="000000"/>
          <w:shd w:val="clear" w:color="auto" w:fill="FFFFFF"/>
          <w:lang w:eastAsia="en-CA"/>
        </w:rPr>
        <w:t>International Partnerships</w:t>
      </w:r>
    </w:p>
    <w:p w14:paraId="25C5EEB2" w14:textId="77777777" w:rsidR="00E00851" w:rsidRDefault="00E00851" w:rsidP="000658CC">
      <w:pPr>
        <w:spacing w:after="0" w:line="276" w:lineRule="auto"/>
        <w:rPr>
          <w:rFonts w:ascii="Raleway" w:hAnsi="Raleway"/>
          <w:b/>
          <w:bCs/>
          <w:color w:val="01426A"/>
          <w:sz w:val="32"/>
          <w:szCs w:val="32"/>
          <w:shd w:val="clear" w:color="auto" w:fill="FFFFFF"/>
        </w:rPr>
        <w:sectPr w:rsidR="00E00851" w:rsidSect="00E00851">
          <w:type w:val="continuous"/>
          <w:pgSz w:w="12240" w:h="15840"/>
          <w:pgMar w:top="1440" w:right="1440" w:bottom="1440" w:left="1440" w:header="708" w:footer="708" w:gutter="0"/>
          <w:cols w:num="2" w:space="616"/>
          <w:docGrid w:linePitch="360"/>
        </w:sectPr>
      </w:pPr>
    </w:p>
    <w:p w14:paraId="3562F756" w14:textId="77777777" w:rsidR="00F74B8A" w:rsidRPr="00F74B8A" w:rsidRDefault="00F74B8A" w:rsidP="000658CC">
      <w:pPr>
        <w:spacing w:after="0" w:line="276" w:lineRule="auto"/>
        <w:rPr>
          <w:rFonts w:ascii="Raleway" w:hAnsi="Raleway"/>
          <w:b/>
          <w:bCs/>
          <w:color w:val="01426A"/>
          <w:sz w:val="32"/>
          <w:szCs w:val="32"/>
          <w:shd w:val="clear" w:color="auto" w:fill="FFFFFF"/>
        </w:rPr>
      </w:pPr>
      <w:r w:rsidRPr="00F74B8A">
        <w:rPr>
          <w:rFonts w:ascii="Raleway" w:hAnsi="Raleway"/>
          <w:b/>
          <w:bCs/>
          <w:color w:val="01426A"/>
          <w:sz w:val="32"/>
          <w:szCs w:val="32"/>
          <w:shd w:val="clear" w:color="auto" w:fill="FFFFFF"/>
        </w:rPr>
        <w:t>Submission For</w:t>
      </w:r>
      <w:r w:rsidR="001B7DAC">
        <w:rPr>
          <w:rFonts w:ascii="Raleway" w:hAnsi="Raleway"/>
          <w:b/>
          <w:bCs/>
          <w:color w:val="01426A"/>
          <w:sz w:val="32"/>
          <w:szCs w:val="32"/>
          <w:shd w:val="clear" w:color="auto" w:fill="FFFFFF"/>
        </w:rPr>
        <w:t>mats</w:t>
      </w:r>
    </w:p>
    <w:p w14:paraId="30B75B76"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color w:val="000000"/>
          <w:shd w:val="clear" w:color="auto" w:fill="FFFFFF"/>
          <w:lang w:eastAsia="en-CA"/>
        </w:rPr>
        <w:t>Please note all sessions will be recorded and made available on-demand</w:t>
      </w:r>
      <w:r w:rsidR="00E00851">
        <w:rPr>
          <w:rFonts w:ascii="Raleway" w:eastAsia="Times New Roman" w:hAnsi="Raleway" w:cs="Times New Roman"/>
          <w:color w:val="000000"/>
          <w:shd w:val="clear" w:color="auto" w:fill="FFFFFF"/>
          <w:lang w:eastAsia="en-CA"/>
        </w:rPr>
        <w:t xml:space="preserve"> at CBIE2021.</w:t>
      </w:r>
      <w:r w:rsidRPr="00F74B8A">
        <w:rPr>
          <w:rFonts w:ascii="Raleway" w:eastAsia="Times New Roman" w:hAnsi="Raleway" w:cs="Times New Roman"/>
          <w:color w:val="000000"/>
          <w:shd w:val="clear" w:color="auto" w:fill="FFFFFF"/>
          <w:lang w:eastAsia="en-CA"/>
        </w:rPr>
        <w:t> </w:t>
      </w:r>
    </w:p>
    <w:p w14:paraId="053C80B5" w14:textId="77777777" w:rsidR="00F74B8A" w:rsidRPr="00F74B8A" w:rsidRDefault="00F74B8A" w:rsidP="00F74B8A">
      <w:pPr>
        <w:spacing w:after="0" w:line="276" w:lineRule="auto"/>
        <w:rPr>
          <w:rFonts w:ascii="Raleway" w:eastAsia="Times New Roman" w:hAnsi="Raleway" w:cs="Times New Roman"/>
          <w:lang w:eastAsia="en-CA"/>
        </w:rPr>
      </w:pPr>
    </w:p>
    <w:p w14:paraId="7D225420"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b/>
          <w:bCs/>
          <w:color w:val="000000"/>
          <w:shd w:val="clear" w:color="auto" w:fill="FFFFFF"/>
          <w:lang w:eastAsia="en-CA"/>
        </w:rPr>
        <w:t>Concurrent Sessions | LIVE: 45 minutes </w:t>
      </w:r>
    </w:p>
    <w:p w14:paraId="29024E8E" w14:textId="77777777" w:rsidR="00F74B8A" w:rsidRPr="00E00851" w:rsidRDefault="00F74B8A" w:rsidP="00F74B8A">
      <w:pPr>
        <w:spacing w:after="0" w:line="276" w:lineRule="auto"/>
        <w:rPr>
          <w:rFonts w:ascii="Raleway" w:eastAsia="Times New Roman" w:hAnsi="Raleway" w:cs="Times New Roman"/>
          <w:color w:val="000000"/>
          <w:shd w:val="clear" w:color="auto" w:fill="FFFFFF"/>
          <w:lang w:eastAsia="en-CA"/>
        </w:rPr>
      </w:pPr>
      <w:r w:rsidRPr="00F74B8A">
        <w:rPr>
          <w:rFonts w:ascii="Raleway" w:eastAsia="Times New Roman" w:hAnsi="Raleway" w:cs="Times New Roman"/>
          <w:color w:val="000000"/>
          <w:shd w:val="clear" w:color="auto" w:fill="FFFFFF"/>
          <w:lang w:eastAsia="en-CA"/>
        </w:rPr>
        <w:t>Concurrent sessions must have a minimum of two and up to four presenters in the presentation. Concurrent sessions are 45-minutes in length and should ensure at least 15 minutes of attendee engagement in the form of Q&amp;A, breakout rooms or interactive activities. </w:t>
      </w:r>
    </w:p>
    <w:p w14:paraId="588C6C09" w14:textId="77777777" w:rsidR="00F74B8A" w:rsidRPr="00F74B8A" w:rsidRDefault="00F74B8A" w:rsidP="00F74B8A">
      <w:pPr>
        <w:spacing w:after="0" w:line="276" w:lineRule="auto"/>
        <w:rPr>
          <w:rFonts w:ascii="Raleway" w:eastAsia="Times New Roman" w:hAnsi="Raleway" w:cs="Times New Roman"/>
          <w:lang w:eastAsia="en-CA"/>
        </w:rPr>
      </w:pPr>
    </w:p>
    <w:p w14:paraId="1E1975EE" w14:textId="77777777" w:rsidR="00F74B8A" w:rsidRPr="00F74B8A" w:rsidRDefault="00F74B8A" w:rsidP="00F74B8A">
      <w:pPr>
        <w:spacing w:after="0" w:line="276" w:lineRule="auto"/>
        <w:rPr>
          <w:rFonts w:ascii="Raleway" w:eastAsia="Times New Roman" w:hAnsi="Raleway" w:cs="Times New Roman"/>
          <w:b/>
          <w:lang w:eastAsia="en-CA"/>
        </w:rPr>
      </w:pPr>
      <w:r w:rsidRPr="00F74B8A">
        <w:rPr>
          <w:rFonts w:ascii="Raleway" w:eastAsia="Times New Roman" w:hAnsi="Raleway" w:cs="Times New Roman"/>
          <w:b/>
          <w:color w:val="000000"/>
          <w:shd w:val="clear" w:color="auto" w:fill="FFFFFF"/>
          <w:lang w:eastAsia="en-CA"/>
        </w:rPr>
        <w:t>Hot Topic Discussions | LIVE: 45 minutes </w:t>
      </w:r>
    </w:p>
    <w:p w14:paraId="51CDEB13"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color w:val="000000"/>
          <w:shd w:val="clear" w:color="auto" w:fill="FFFFFF"/>
          <w:lang w:eastAsia="en-CA"/>
        </w:rPr>
        <w:t xml:space="preserve">Hot Topic sessions must have no more than two facilitators. Hot Topic sessions explore critical issues or challenges that face international education today. Hot Topic sessions are 45- minutes in length and should ensure at least </w:t>
      </w:r>
      <w:proofErr w:type="gramStart"/>
      <w:r w:rsidRPr="00F74B8A">
        <w:rPr>
          <w:rFonts w:ascii="Raleway" w:eastAsia="Times New Roman" w:hAnsi="Raleway" w:cs="Times New Roman"/>
          <w:color w:val="000000"/>
          <w:shd w:val="clear" w:color="auto" w:fill="FFFFFF"/>
          <w:lang w:eastAsia="en-CA"/>
        </w:rPr>
        <w:t>30  minutes</w:t>
      </w:r>
      <w:proofErr w:type="gramEnd"/>
      <w:r w:rsidRPr="00F74B8A">
        <w:rPr>
          <w:rFonts w:ascii="Raleway" w:eastAsia="Times New Roman" w:hAnsi="Raleway" w:cs="Times New Roman"/>
          <w:color w:val="000000"/>
          <w:shd w:val="clear" w:color="auto" w:fill="FFFFFF"/>
          <w:lang w:eastAsia="en-CA"/>
        </w:rPr>
        <w:t xml:space="preserve"> of attendee engagement in the form of Q&amp;A, group discussion or breakout rooms. </w:t>
      </w:r>
    </w:p>
    <w:p w14:paraId="63C019E8" w14:textId="77777777" w:rsidR="00F74B8A" w:rsidRPr="00F74B8A" w:rsidRDefault="00F74B8A" w:rsidP="00F74B8A">
      <w:pPr>
        <w:spacing w:after="0" w:line="276" w:lineRule="auto"/>
        <w:rPr>
          <w:rFonts w:ascii="Raleway" w:eastAsia="Times New Roman" w:hAnsi="Raleway" w:cs="Times New Roman"/>
          <w:lang w:eastAsia="en-CA"/>
        </w:rPr>
      </w:pPr>
    </w:p>
    <w:p w14:paraId="5BAEC999" w14:textId="77777777" w:rsidR="00E00851" w:rsidRPr="00E00851" w:rsidRDefault="00E00851" w:rsidP="00E00851">
      <w:pPr>
        <w:spacing w:after="0" w:line="276" w:lineRule="auto"/>
        <w:rPr>
          <w:rFonts w:ascii="Raleway" w:eastAsia="Times New Roman" w:hAnsi="Raleway" w:cs="Times New Roman"/>
          <w:b/>
          <w:bCs/>
          <w:color w:val="000000"/>
          <w:shd w:val="clear" w:color="auto" w:fill="FFFFFF"/>
          <w:lang w:eastAsia="en-CA"/>
        </w:rPr>
      </w:pPr>
      <w:r w:rsidRPr="00E00851">
        <w:rPr>
          <w:rFonts w:ascii="Raleway" w:eastAsia="Times New Roman" w:hAnsi="Raleway" w:cs="Times New Roman"/>
          <w:b/>
          <w:bCs/>
          <w:color w:val="000000"/>
          <w:shd w:val="clear" w:color="auto" w:fill="FFFFFF"/>
          <w:lang w:eastAsia="en-CA"/>
        </w:rPr>
        <w:t xml:space="preserve">Workshop | </w:t>
      </w:r>
      <w:proofErr w:type="gramStart"/>
      <w:r w:rsidRPr="00E00851">
        <w:rPr>
          <w:rFonts w:ascii="Raleway" w:eastAsia="Times New Roman" w:hAnsi="Raleway" w:cs="Times New Roman"/>
          <w:b/>
          <w:bCs/>
          <w:color w:val="000000"/>
          <w:shd w:val="clear" w:color="auto" w:fill="FFFFFF"/>
          <w:lang w:eastAsia="en-CA"/>
        </w:rPr>
        <w:t>LIVE :</w:t>
      </w:r>
      <w:proofErr w:type="gramEnd"/>
      <w:r w:rsidRPr="00E00851">
        <w:rPr>
          <w:rFonts w:ascii="Raleway" w:eastAsia="Times New Roman" w:hAnsi="Raleway" w:cs="Times New Roman"/>
          <w:b/>
          <w:bCs/>
          <w:color w:val="000000"/>
          <w:shd w:val="clear" w:color="auto" w:fill="FFFFFF"/>
          <w:lang w:eastAsia="en-CA"/>
        </w:rPr>
        <w:t xml:space="preserve"> 1.5 – 2 hours</w:t>
      </w:r>
    </w:p>
    <w:p w14:paraId="5B78D722" w14:textId="77777777" w:rsidR="00E00851" w:rsidRPr="00E00851" w:rsidRDefault="00E00851" w:rsidP="00E00851">
      <w:pPr>
        <w:spacing w:after="0" w:line="276" w:lineRule="auto"/>
        <w:rPr>
          <w:rFonts w:ascii="Raleway" w:eastAsia="Times New Roman" w:hAnsi="Raleway" w:cs="Times New Roman"/>
          <w:bCs/>
          <w:color w:val="000000"/>
          <w:shd w:val="clear" w:color="auto" w:fill="FFFFFF"/>
          <w:lang w:eastAsia="en-CA"/>
        </w:rPr>
      </w:pPr>
      <w:r w:rsidRPr="00E00851">
        <w:rPr>
          <w:rFonts w:ascii="Raleway" w:eastAsia="Times New Roman" w:hAnsi="Raleway" w:cs="Times New Roman"/>
          <w:bCs/>
          <w:color w:val="000000"/>
          <w:shd w:val="clear" w:color="auto" w:fill="FFFFFF"/>
          <w:lang w:eastAsia="en-CA"/>
        </w:rPr>
        <w:t>Workshops must have a minimum of two and up to four facilitators. Workshops are 1.5 – 2 hours in length and provide an opportunity for the facilitators(s) to involve participants in deeper interaction through immersive activities, breakout rooms and discussion. Workshop submissions are expected to include learning outcomes that have practical takeaways.</w:t>
      </w:r>
    </w:p>
    <w:p w14:paraId="45E22A6A" w14:textId="77777777" w:rsidR="00E00851" w:rsidRPr="00E00851" w:rsidRDefault="00E00851" w:rsidP="00F74B8A">
      <w:pPr>
        <w:spacing w:after="0" w:line="276" w:lineRule="auto"/>
        <w:rPr>
          <w:rFonts w:ascii="Raleway" w:eastAsia="Times New Roman" w:hAnsi="Raleway" w:cs="Times New Roman"/>
          <w:b/>
          <w:bCs/>
          <w:color w:val="000000"/>
          <w:shd w:val="clear" w:color="auto" w:fill="FFFFFF"/>
          <w:lang w:eastAsia="en-CA"/>
        </w:rPr>
      </w:pPr>
    </w:p>
    <w:p w14:paraId="1081F00A"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b/>
          <w:bCs/>
          <w:color w:val="000000"/>
          <w:shd w:val="clear" w:color="auto" w:fill="FFFFFF"/>
          <w:lang w:eastAsia="en-CA"/>
        </w:rPr>
        <w:t xml:space="preserve">*NEW E-Posters | RECORDED ON DEMAND: 5 - 1- minute videos or </w:t>
      </w:r>
      <w:proofErr w:type="gramStart"/>
      <w:r w:rsidRPr="00F74B8A">
        <w:rPr>
          <w:rFonts w:ascii="Raleway" w:eastAsia="Times New Roman" w:hAnsi="Raleway" w:cs="Times New Roman"/>
          <w:b/>
          <w:bCs/>
          <w:color w:val="000000"/>
          <w:shd w:val="clear" w:color="auto" w:fill="FFFFFF"/>
          <w:lang w:eastAsia="en-CA"/>
        </w:rPr>
        <w:t>slideshows</w:t>
      </w:r>
      <w:proofErr w:type="gramEnd"/>
    </w:p>
    <w:p w14:paraId="63E266B4" w14:textId="77777777" w:rsidR="00E00851" w:rsidRDefault="00F74B8A" w:rsidP="00F74B8A">
      <w:pPr>
        <w:spacing w:after="0" w:line="276" w:lineRule="auto"/>
        <w:rPr>
          <w:rFonts w:ascii="Raleway" w:eastAsia="Times New Roman" w:hAnsi="Raleway" w:cs="Times New Roman"/>
          <w:color w:val="000000"/>
          <w:shd w:val="clear" w:color="auto" w:fill="FFFFFF"/>
          <w:lang w:eastAsia="en-CA"/>
        </w:rPr>
      </w:pPr>
      <w:r w:rsidRPr="00F74B8A">
        <w:rPr>
          <w:rFonts w:ascii="Raleway" w:eastAsia="Times New Roman" w:hAnsi="Raleway" w:cs="Times New Roman"/>
          <w:color w:val="000000"/>
          <w:shd w:val="clear" w:color="auto" w:fill="FFFFFF"/>
          <w:lang w:eastAsia="en-CA"/>
        </w:rPr>
        <w:t>E-Posters are intended to encourage attendees to explore the conference themes through visual representations (video, infographics, pictures, graphics, etc</w:t>
      </w:r>
      <w:r w:rsidR="00E00851">
        <w:rPr>
          <w:rFonts w:ascii="Raleway" w:eastAsia="Times New Roman" w:hAnsi="Raleway" w:cs="Times New Roman"/>
          <w:color w:val="000000"/>
          <w:shd w:val="clear" w:color="auto" w:fill="FFFFFF"/>
          <w:lang w:eastAsia="en-CA"/>
        </w:rPr>
        <w:t>.</w:t>
      </w:r>
      <w:r w:rsidRPr="00F74B8A">
        <w:rPr>
          <w:rFonts w:ascii="Raleway" w:eastAsia="Times New Roman" w:hAnsi="Raleway" w:cs="Times New Roman"/>
          <w:color w:val="000000"/>
          <w:shd w:val="clear" w:color="auto" w:fill="FFFFFF"/>
          <w:lang w:eastAsia="en-CA"/>
        </w:rPr>
        <w:t xml:space="preserve">). Presenters will have the opportunity to submit a </w:t>
      </w:r>
      <w:proofErr w:type="gramStart"/>
      <w:r w:rsidRPr="00F74B8A">
        <w:rPr>
          <w:rFonts w:ascii="Raleway" w:eastAsia="Times New Roman" w:hAnsi="Raleway" w:cs="Times New Roman"/>
          <w:color w:val="000000"/>
          <w:shd w:val="clear" w:color="auto" w:fill="FFFFFF"/>
          <w:lang w:eastAsia="en-CA"/>
        </w:rPr>
        <w:t>5-10 minute</w:t>
      </w:r>
      <w:proofErr w:type="gramEnd"/>
      <w:r w:rsidRPr="00F74B8A">
        <w:rPr>
          <w:rFonts w:ascii="Raleway" w:eastAsia="Times New Roman" w:hAnsi="Raleway" w:cs="Times New Roman"/>
          <w:color w:val="000000"/>
          <w:shd w:val="clear" w:color="auto" w:fill="FFFFFF"/>
          <w:lang w:eastAsia="en-CA"/>
        </w:rPr>
        <w:t xml:space="preserve"> video presentation of a project, program, service or research that will be accessible to attendees throughout the conference. Live engagement </w:t>
      </w:r>
    </w:p>
    <w:p w14:paraId="7F8AF4A2" w14:textId="77777777" w:rsidR="00F74B8A" w:rsidRPr="00F74B8A" w:rsidRDefault="00F74B8A" w:rsidP="00F74B8A">
      <w:pPr>
        <w:spacing w:after="0" w:line="276" w:lineRule="auto"/>
        <w:rPr>
          <w:rFonts w:ascii="Raleway" w:eastAsia="Times New Roman" w:hAnsi="Raleway" w:cs="Times New Roman"/>
          <w:lang w:eastAsia="en-CA"/>
        </w:rPr>
      </w:pPr>
      <w:r w:rsidRPr="00F74B8A">
        <w:rPr>
          <w:rFonts w:ascii="Raleway" w:eastAsia="Times New Roman" w:hAnsi="Raleway" w:cs="Times New Roman"/>
          <w:color w:val="000000"/>
          <w:shd w:val="clear" w:color="auto" w:fill="FFFFFF"/>
          <w:lang w:eastAsia="en-CA"/>
        </w:rPr>
        <w:t>with attendees will be limited. </w:t>
      </w:r>
    </w:p>
    <w:p w14:paraId="10D7E49D" w14:textId="77777777" w:rsidR="00F74B8A" w:rsidRPr="00F74B8A" w:rsidRDefault="00F74B8A" w:rsidP="00F74B8A">
      <w:pPr>
        <w:spacing w:after="0" w:line="276" w:lineRule="auto"/>
        <w:rPr>
          <w:rFonts w:ascii="Raleway" w:eastAsia="Times New Roman" w:hAnsi="Raleway" w:cs="Times New Roman"/>
          <w:sz w:val="24"/>
          <w:szCs w:val="24"/>
          <w:lang w:eastAsia="en-CA"/>
        </w:rPr>
      </w:pPr>
      <w:r w:rsidRPr="00F74B8A">
        <w:rPr>
          <w:rFonts w:ascii="Raleway" w:hAnsi="Raleway"/>
          <w:b/>
          <w:bCs/>
          <w:color w:val="01426A"/>
          <w:sz w:val="32"/>
          <w:szCs w:val="32"/>
          <w:shd w:val="clear" w:color="auto" w:fill="FFFFFF"/>
        </w:rPr>
        <w:lastRenderedPageBreak/>
        <w:t>Important Notes </w:t>
      </w:r>
    </w:p>
    <w:p w14:paraId="456A14F4"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Presenters are encouraged to collaborate with colleagues and professionals from outside their institutions on session proposals. </w:t>
      </w:r>
    </w:p>
    <w:p w14:paraId="11B2BE25"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Individuals may participate in a maximum of two (2) sessions as a speaker. </w:t>
      </w:r>
    </w:p>
    <w:p w14:paraId="11353B54"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Where possible, presenters are encouraged to offer tools, resources or frameworks that can be shared with attendees. </w:t>
      </w:r>
    </w:p>
    <w:p w14:paraId="4231CD99"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Sessions will be delivered live on Zoom. All presenters must be available on the day and time of their scheduled session. </w:t>
      </w:r>
    </w:p>
    <w:p w14:paraId="0BA93662"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Presenters will receive training but must have a stable internet connection, webcam, and microphone. CBIE does not provide a computer, webcam, or microphone. </w:t>
      </w:r>
    </w:p>
    <w:p w14:paraId="7598123C"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 xml:space="preserve">The </w:t>
      </w:r>
      <w:r w:rsidR="000658CC" w:rsidRPr="00E00851">
        <w:rPr>
          <w:rFonts w:ascii="Raleway" w:eastAsia="Times New Roman" w:hAnsi="Raleway" w:cs="Times New Roman"/>
          <w:color w:val="000000"/>
          <w:shd w:val="clear" w:color="auto" w:fill="FFFFFF"/>
          <w:lang w:eastAsia="en-CA"/>
        </w:rPr>
        <w:t>session</w:t>
      </w:r>
      <w:r w:rsidRPr="00F74B8A">
        <w:rPr>
          <w:rFonts w:ascii="Raleway" w:eastAsia="Times New Roman" w:hAnsi="Raleway" w:cs="Times New Roman"/>
          <w:color w:val="000000"/>
          <w:shd w:val="clear" w:color="auto" w:fill="FFFFFF"/>
          <w:lang w:eastAsia="en-CA"/>
        </w:rPr>
        <w:t xml:space="preserve"> PowerPoint must be submitted to CBIE before the start of the conference in case of technical issues. </w:t>
      </w:r>
    </w:p>
    <w:p w14:paraId="66007052"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Proposals will be evaluated by an external selection committee using the guidelines outlined below. </w:t>
      </w:r>
    </w:p>
    <w:p w14:paraId="39E1E29D"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Accepted presenters must register for the conference and pay the applicable conference fee to secure their session slot. A deadline and registration link will be provided. </w:t>
      </w:r>
    </w:p>
    <w:p w14:paraId="29BF7F4C" w14:textId="77777777" w:rsidR="00F74B8A" w:rsidRPr="00F74B8A"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Sessions that pertain to marketing products or services will not be accepted. </w:t>
      </w:r>
    </w:p>
    <w:p w14:paraId="32834D6B" w14:textId="77777777" w:rsidR="00F74B8A" w:rsidRPr="00E00851" w:rsidRDefault="00F74B8A" w:rsidP="00F74B8A">
      <w:pPr>
        <w:numPr>
          <w:ilvl w:val="0"/>
          <w:numId w:val="2"/>
        </w:numPr>
        <w:spacing w:after="0" w:line="276" w:lineRule="auto"/>
        <w:textAlignment w:val="baseline"/>
        <w:rPr>
          <w:rFonts w:ascii="Raleway" w:eastAsia="Times New Roman" w:hAnsi="Raleway" w:cs="Times New Roman"/>
          <w:color w:val="000000"/>
          <w:lang w:eastAsia="en-CA"/>
        </w:rPr>
      </w:pPr>
      <w:r w:rsidRPr="00F74B8A">
        <w:rPr>
          <w:rFonts w:ascii="Raleway" w:eastAsia="Times New Roman" w:hAnsi="Raleway" w:cs="Times New Roman"/>
          <w:color w:val="000000"/>
          <w:shd w:val="clear" w:color="auto" w:fill="FFFFFF"/>
          <w:lang w:eastAsia="en-CA"/>
        </w:rPr>
        <w:t>Email Submissions will not be accepted. Incomplete submissions will be disqualified and deleted. </w:t>
      </w:r>
    </w:p>
    <w:p w14:paraId="723DCE4C" w14:textId="77777777" w:rsidR="00F74B8A" w:rsidRDefault="00F74B8A" w:rsidP="00F74B8A">
      <w:pPr>
        <w:spacing w:after="0" w:line="276" w:lineRule="auto"/>
        <w:textAlignment w:val="baseline"/>
        <w:rPr>
          <w:rFonts w:ascii="Raleway" w:eastAsia="Times New Roman" w:hAnsi="Raleway" w:cs="Times New Roman"/>
          <w:color w:val="000000"/>
          <w:sz w:val="24"/>
          <w:szCs w:val="24"/>
          <w:shd w:val="clear" w:color="auto" w:fill="FFFFFF"/>
          <w:lang w:eastAsia="en-CA"/>
        </w:rPr>
      </w:pPr>
    </w:p>
    <w:p w14:paraId="48201DF0" w14:textId="77777777" w:rsidR="00F74B8A" w:rsidRPr="000658CC" w:rsidRDefault="00F74B8A" w:rsidP="00F74B8A">
      <w:pPr>
        <w:spacing w:after="0" w:line="276" w:lineRule="auto"/>
        <w:textAlignment w:val="baseline"/>
        <w:rPr>
          <w:rFonts w:ascii="Raleway" w:hAnsi="Raleway"/>
          <w:b/>
          <w:bCs/>
          <w:color w:val="01426A"/>
          <w:sz w:val="32"/>
          <w:szCs w:val="32"/>
          <w:shd w:val="clear" w:color="auto" w:fill="FFFFFF"/>
        </w:rPr>
      </w:pPr>
      <w:r w:rsidRPr="000658CC">
        <w:rPr>
          <w:rFonts w:ascii="Raleway" w:hAnsi="Raleway"/>
          <w:b/>
          <w:bCs/>
          <w:color w:val="01426A"/>
          <w:sz w:val="32"/>
          <w:szCs w:val="32"/>
          <w:shd w:val="clear" w:color="auto" w:fill="FFFFFF"/>
        </w:rPr>
        <w:t>Proposal Submission</w:t>
      </w:r>
    </w:p>
    <w:p w14:paraId="1329626C"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 xml:space="preserve">To submit your proposal, use the following online form: </w:t>
      </w:r>
    </w:p>
    <w:p w14:paraId="35B181BB"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p>
    <w:p w14:paraId="75CABB1F"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r w:rsidRPr="00E00851">
        <w:rPr>
          <w:rFonts w:ascii="Raleway" w:eastAsia="Times New Roman" w:hAnsi="Raleway" w:cs="Times New Roman"/>
          <w:noProof/>
          <w:color w:val="000000"/>
          <w:lang w:eastAsia="en-CA"/>
        </w:rPr>
        <mc:AlternateContent>
          <mc:Choice Requires="wps">
            <w:drawing>
              <wp:anchor distT="0" distB="0" distL="114300" distR="114300" simplePos="0" relativeHeight="251659264" behindDoc="1" locked="0" layoutInCell="1" allowOverlap="1" wp14:anchorId="353524BB" wp14:editId="0DD7CC2A">
                <wp:simplePos x="0" y="0"/>
                <wp:positionH relativeFrom="margin">
                  <wp:posOffset>647700</wp:posOffset>
                </wp:positionH>
                <wp:positionV relativeFrom="paragraph">
                  <wp:posOffset>27940</wp:posOffset>
                </wp:positionV>
                <wp:extent cx="4105275" cy="533400"/>
                <wp:effectExtent l="0" t="0" r="28575" b="19050"/>
                <wp:wrapTight wrapText="bothSides">
                  <wp:wrapPolygon edited="0">
                    <wp:start x="0" y="0"/>
                    <wp:lineTo x="0" y="21600"/>
                    <wp:lineTo x="21650" y="21600"/>
                    <wp:lineTo x="21650" y="0"/>
                    <wp:lineTo x="0" y="0"/>
                  </wp:wrapPolygon>
                </wp:wrapTight>
                <wp:docPr id="3" name="Rectangle 3"/>
                <wp:cNvGraphicFramePr/>
                <a:graphic xmlns:a="http://schemas.openxmlformats.org/drawingml/2006/main">
                  <a:graphicData uri="http://schemas.microsoft.com/office/word/2010/wordprocessingShape">
                    <wps:wsp>
                      <wps:cNvSpPr/>
                      <wps:spPr>
                        <a:xfrm>
                          <a:off x="0" y="0"/>
                          <a:ext cx="4105275" cy="533400"/>
                        </a:xfrm>
                        <a:prstGeom prst="rect">
                          <a:avLst/>
                        </a:prstGeom>
                        <a:noFill/>
                        <a:ln w="19050">
                          <a:solidFill>
                            <a:srgbClr val="FFC72C"/>
                          </a:solidFill>
                        </a:ln>
                      </wps:spPr>
                      <wps:style>
                        <a:lnRef idx="2">
                          <a:schemeClr val="accent1"/>
                        </a:lnRef>
                        <a:fillRef idx="1">
                          <a:schemeClr val="lt1"/>
                        </a:fillRef>
                        <a:effectRef idx="0">
                          <a:schemeClr val="accent1"/>
                        </a:effectRef>
                        <a:fontRef idx="minor">
                          <a:schemeClr val="dk1"/>
                        </a:fontRef>
                      </wps:style>
                      <wps:txbx>
                        <w:txbxContent>
                          <w:p w14:paraId="67738FB9" w14:textId="77777777" w:rsidR="00F74B8A" w:rsidRPr="001F5E26" w:rsidRDefault="007B121F" w:rsidP="000658CC">
                            <w:pPr>
                              <w:spacing w:before="240"/>
                              <w:jc w:val="center"/>
                              <w:rPr>
                                <w:rFonts w:ascii="Raleway" w:hAnsi="Raleway"/>
                                <w:b/>
                                <w:bCs/>
                              </w:rPr>
                            </w:pPr>
                            <w:hyperlink r:id="rId10" w:history="1">
                              <w:r w:rsidR="00F74B8A" w:rsidRPr="001F5E26">
                                <w:rPr>
                                  <w:rStyle w:val="Hyperlink"/>
                                  <w:rFonts w:ascii="Raleway" w:hAnsi="Raleway"/>
                                  <w:b/>
                                  <w:bCs/>
                                </w:rPr>
                                <w:t>https://surveys.cbie.ca/s3/Call-for-Proposals-2021</w:t>
                              </w:r>
                            </w:hyperlink>
                          </w:p>
                          <w:p w14:paraId="575D8EBD" w14:textId="77777777" w:rsidR="00F74B8A" w:rsidRDefault="00F74B8A" w:rsidP="00F74B8A">
                            <w:pPr>
                              <w:rPr>
                                <w:rFonts w:ascii="Candara" w:hAnsi="Candara"/>
                              </w:rPr>
                            </w:pPr>
                          </w:p>
                          <w:p w14:paraId="3B39BD08" w14:textId="77777777" w:rsidR="00F74B8A" w:rsidRPr="00BE280D" w:rsidRDefault="00F74B8A" w:rsidP="00F74B8A">
                            <w:pPr>
                              <w:spacing w:after="0" w:line="240" w:lineRule="auto"/>
                              <w:jc w:val="center"/>
                              <w:rPr>
                                <w:rFonts w:ascii="Merriweather" w:hAnsi="Merriweather"/>
                                <w:color w:val="01426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524BB" id="Rectangle 3" o:spid="_x0000_s1026" style="position:absolute;margin-left:51pt;margin-top:2.2pt;width:323.2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" filled="f" strokecolor="#ffc72c" strokeweight="1.5pt">
                <v:textbox>
                  <w:txbxContent>
                    <w:p w14:paraId="67738FB9" w14:textId="77777777" w:rsidR="00F74B8A" w:rsidRPr="001F5E26" w:rsidRDefault="007B121F" w:rsidP="000658CC">
                      <w:pPr>
                        <w:spacing w:before="240"/>
                        <w:jc w:val="center"/>
                        <w:rPr>
                          <w:rFonts w:ascii="Raleway" w:hAnsi="Raleway"/>
                          <w:b/>
                          <w:bCs/>
                        </w:rPr>
                      </w:pPr>
                      <w:hyperlink r:id="rId11" w:history="1">
                        <w:r w:rsidR="00F74B8A" w:rsidRPr="001F5E26">
                          <w:rPr>
                            <w:rStyle w:val="Hyperlink"/>
                            <w:rFonts w:ascii="Raleway" w:hAnsi="Raleway"/>
                            <w:b/>
                            <w:bCs/>
                          </w:rPr>
                          <w:t>https://surveys.cbie.ca/s3/Call-for-Proposals-2021</w:t>
                        </w:r>
                      </w:hyperlink>
                    </w:p>
                    <w:p w14:paraId="575D8EBD" w14:textId="77777777" w:rsidR="00F74B8A" w:rsidRDefault="00F74B8A" w:rsidP="00F74B8A">
                      <w:pPr>
                        <w:rPr>
                          <w:rFonts w:ascii="Candara" w:hAnsi="Candara"/>
                        </w:rPr>
                      </w:pPr>
                    </w:p>
                    <w:p w14:paraId="3B39BD08" w14:textId="77777777" w:rsidR="00F74B8A" w:rsidRPr="00BE280D" w:rsidRDefault="00F74B8A" w:rsidP="00F74B8A">
                      <w:pPr>
                        <w:spacing w:after="0" w:line="240" w:lineRule="auto"/>
                        <w:jc w:val="center"/>
                        <w:rPr>
                          <w:rFonts w:ascii="Merriweather" w:hAnsi="Merriweather"/>
                          <w:color w:val="01426A"/>
                          <w:sz w:val="20"/>
                          <w:szCs w:val="20"/>
                        </w:rPr>
                      </w:pPr>
                    </w:p>
                  </w:txbxContent>
                </v:textbox>
                <w10:wrap type="tight" anchorx="margin"/>
              </v:rect>
            </w:pict>
          </mc:Fallback>
        </mc:AlternateContent>
      </w:r>
      <w:r w:rsidRPr="00E00851">
        <w:rPr>
          <w:rFonts w:ascii="Raleway" w:eastAsia="Times New Roman" w:hAnsi="Raleway" w:cs="Times New Roman"/>
          <w:color w:val="000000"/>
          <w:lang w:eastAsia="en-CA"/>
        </w:rPr>
        <w:t xml:space="preserve"> </w:t>
      </w:r>
    </w:p>
    <w:p w14:paraId="7D798C71"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p>
    <w:p w14:paraId="3B0DD8BE"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p>
    <w:p w14:paraId="1D40B715" w14:textId="77777777" w:rsidR="000658CC" w:rsidRPr="00E00851" w:rsidRDefault="000658CC" w:rsidP="000658CC">
      <w:pPr>
        <w:spacing w:after="0" w:line="276" w:lineRule="auto"/>
        <w:textAlignment w:val="baseline"/>
        <w:rPr>
          <w:rFonts w:ascii="Raleway" w:eastAsia="Times New Roman" w:hAnsi="Raleway" w:cs="Times New Roman"/>
          <w:color w:val="000000"/>
          <w:lang w:eastAsia="en-CA"/>
        </w:rPr>
      </w:pPr>
    </w:p>
    <w:p w14:paraId="56BC7419" w14:textId="77777777" w:rsidR="00F74B8A" w:rsidRPr="00E00851" w:rsidRDefault="00F74B8A" w:rsidP="000658CC">
      <w:pPr>
        <w:spacing w:after="0" w:line="276" w:lineRule="auto"/>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 xml:space="preserve">Table 1 outlines the information that you will be asked to submit. </w:t>
      </w:r>
      <w:r w:rsidR="001B7DAC">
        <w:rPr>
          <w:rFonts w:ascii="Raleway" w:eastAsia="Times New Roman" w:hAnsi="Raleway" w:cs="Times New Roman"/>
          <w:color w:val="000000"/>
          <w:lang w:eastAsia="en-CA"/>
        </w:rPr>
        <w:t>The Evaluation Grid outlines</w:t>
      </w:r>
      <w:r w:rsidRPr="00E00851">
        <w:rPr>
          <w:rFonts w:ascii="Raleway" w:eastAsia="Times New Roman" w:hAnsi="Raleway" w:cs="Times New Roman"/>
          <w:color w:val="000000"/>
          <w:lang w:eastAsia="en-CA"/>
        </w:rPr>
        <w:t xml:space="preserve"> the areas against which your proposal will be evaluated. Please be detailed and thorough in your descriptions.</w:t>
      </w:r>
    </w:p>
    <w:p w14:paraId="16BECA43" w14:textId="77777777" w:rsidR="000658CC" w:rsidRPr="00E00851" w:rsidRDefault="000658CC" w:rsidP="000658CC">
      <w:pPr>
        <w:spacing w:after="0" w:line="276" w:lineRule="auto"/>
        <w:textAlignment w:val="baseline"/>
        <w:rPr>
          <w:rFonts w:ascii="Raleway" w:eastAsia="Times New Roman" w:hAnsi="Raleway" w:cs="Times New Roman"/>
          <w:color w:val="000000"/>
          <w:lang w:eastAsia="en-CA"/>
        </w:rPr>
      </w:pPr>
    </w:p>
    <w:p w14:paraId="30622463" w14:textId="77777777" w:rsidR="000658CC" w:rsidRPr="00E00851" w:rsidRDefault="000658CC" w:rsidP="000658CC">
      <w:pPr>
        <w:spacing w:after="0" w:line="276" w:lineRule="auto"/>
        <w:textAlignment w:val="baseline"/>
        <w:rPr>
          <w:rFonts w:ascii="Raleway" w:eastAsia="Times New Roman" w:hAnsi="Raleway" w:cs="Times New Roman"/>
          <w:b/>
          <w:color w:val="000000"/>
          <w:lang w:eastAsia="en-CA"/>
        </w:rPr>
      </w:pPr>
      <w:r w:rsidRPr="00E00851">
        <w:rPr>
          <w:rFonts w:ascii="Raleway" w:eastAsia="Times New Roman" w:hAnsi="Raleway" w:cs="Times New Roman"/>
          <w:b/>
          <w:color w:val="000000"/>
          <w:lang w:eastAsia="en-CA"/>
        </w:rPr>
        <w:t>Please Note:</w:t>
      </w:r>
    </w:p>
    <w:p w14:paraId="401ABEB6" w14:textId="77777777" w:rsidR="00F74B8A" w:rsidRPr="00E00851" w:rsidRDefault="00F74B8A" w:rsidP="00F74B8A">
      <w:pPr>
        <w:numPr>
          <w:ilvl w:val="0"/>
          <w:numId w:val="12"/>
        </w:numPr>
        <w:spacing w:after="0" w:line="276" w:lineRule="auto"/>
        <w:textAlignment w:val="baseline"/>
        <w:rPr>
          <w:rFonts w:ascii="Raleway" w:eastAsia="Times New Roman" w:hAnsi="Raleway" w:cs="Times New Roman"/>
          <w:b/>
          <w:color w:val="000000"/>
          <w:lang w:eastAsia="en-CA"/>
        </w:rPr>
      </w:pPr>
      <w:r w:rsidRPr="00E00851">
        <w:rPr>
          <w:rFonts w:ascii="Raleway" w:eastAsia="Times New Roman" w:hAnsi="Raleway" w:cs="Times New Roman"/>
          <w:color w:val="000000"/>
          <w:lang w:eastAsia="en-CA"/>
        </w:rPr>
        <w:t>Sessions which pertain to marketing products or services will not be accepted.</w:t>
      </w:r>
    </w:p>
    <w:p w14:paraId="5D13104D" w14:textId="77777777" w:rsidR="00F74B8A" w:rsidRPr="00E00851" w:rsidRDefault="00F74B8A" w:rsidP="00F74B8A">
      <w:pPr>
        <w:numPr>
          <w:ilvl w:val="0"/>
          <w:numId w:val="12"/>
        </w:numPr>
        <w:spacing w:after="0" w:line="276" w:lineRule="auto"/>
        <w:textAlignment w:val="baseline"/>
        <w:rPr>
          <w:rFonts w:ascii="Raleway" w:eastAsia="Times New Roman" w:hAnsi="Raleway" w:cs="Times New Roman"/>
          <w:b/>
          <w:color w:val="000000"/>
          <w:lang w:eastAsia="en-CA"/>
        </w:rPr>
      </w:pPr>
      <w:r w:rsidRPr="00E00851">
        <w:rPr>
          <w:rFonts w:ascii="Raleway" w:eastAsia="Times New Roman" w:hAnsi="Raleway" w:cs="Times New Roman"/>
          <w:color w:val="000000"/>
          <w:lang w:eastAsia="en-CA"/>
        </w:rPr>
        <w:t>You may save your submission and return to make edits up until the submission deadline.</w:t>
      </w:r>
    </w:p>
    <w:p w14:paraId="3F653F0D" w14:textId="77777777" w:rsidR="00F74B8A" w:rsidRPr="00E00851" w:rsidRDefault="00F74B8A" w:rsidP="00F74B8A">
      <w:pPr>
        <w:numPr>
          <w:ilvl w:val="0"/>
          <w:numId w:val="12"/>
        </w:numPr>
        <w:spacing w:after="0" w:line="276" w:lineRule="auto"/>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 xml:space="preserve">Clicking ‘Submit’ will finish and lock your submission. </w:t>
      </w:r>
    </w:p>
    <w:p w14:paraId="2A30B0D6" w14:textId="77777777" w:rsidR="00F74B8A" w:rsidRPr="00E00851" w:rsidRDefault="00F74B8A" w:rsidP="00F74B8A">
      <w:pPr>
        <w:numPr>
          <w:ilvl w:val="0"/>
          <w:numId w:val="12"/>
        </w:numPr>
        <w:spacing w:after="0" w:line="276" w:lineRule="auto"/>
        <w:textAlignment w:val="baseline"/>
        <w:rPr>
          <w:rFonts w:ascii="Raleway" w:eastAsia="Times New Roman" w:hAnsi="Raleway" w:cs="Times New Roman"/>
          <w:b/>
          <w:color w:val="000000"/>
          <w:lang w:eastAsia="en-CA"/>
        </w:rPr>
      </w:pPr>
      <w:r w:rsidRPr="00E00851">
        <w:rPr>
          <w:rFonts w:ascii="Raleway" w:eastAsia="Times New Roman" w:hAnsi="Raleway" w:cs="Times New Roman"/>
          <w:b/>
          <w:color w:val="000000"/>
          <w:lang w:eastAsia="en-CA"/>
        </w:rPr>
        <w:t>Keep a copy of your proposal (as submitted) for reference.</w:t>
      </w:r>
    </w:p>
    <w:p w14:paraId="28FCD6CA" w14:textId="77777777" w:rsidR="00F74B8A" w:rsidRPr="00E00851" w:rsidRDefault="00F74B8A" w:rsidP="00F74B8A">
      <w:pPr>
        <w:numPr>
          <w:ilvl w:val="0"/>
          <w:numId w:val="12"/>
        </w:numPr>
        <w:spacing w:after="0" w:line="276" w:lineRule="auto"/>
        <w:textAlignment w:val="baseline"/>
        <w:rPr>
          <w:rFonts w:ascii="Raleway" w:eastAsia="Times New Roman" w:hAnsi="Raleway" w:cs="Times New Roman"/>
          <w:b/>
          <w:color w:val="000000"/>
          <w:lang w:eastAsia="en-CA"/>
        </w:rPr>
      </w:pPr>
      <w:r w:rsidRPr="00E00851">
        <w:rPr>
          <w:rFonts w:ascii="Raleway" w:eastAsia="Times New Roman" w:hAnsi="Raleway" w:cs="Times New Roman"/>
          <w:color w:val="000000"/>
          <w:lang w:eastAsia="en-CA"/>
        </w:rPr>
        <w:t>Email submissions will not be accepted. Incomplete submissions, or submissions with missing information will be disqualified and deleted.</w:t>
      </w:r>
    </w:p>
    <w:p w14:paraId="06C8BD15" w14:textId="77777777" w:rsidR="00E00851" w:rsidRDefault="00E00851">
      <w:pPr>
        <w:rPr>
          <w:rFonts w:ascii="Raleway" w:eastAsia="Times New Roman" w:hAnsi="Raleway" w:cs="Times New Roman"/>
          <w:b/>
          <w:color w:val="000000"/>
          <w:lang w:eastAsia="en-CA"/>
        </w:rPr>
      </w:pPr>
      <w:r>
        <w:rPr>
          <w:rFonts w:ascii="Raleway" w:eastAsia="Times New Roman" w:hAnsi="Raleway" w:cs="Times New Roman"/>
          <w:b/>
          <w:color w:val="000000"/>
          <w:lang w:eastAsia="en-CA"/>
        </w:rPr>
        <w:br w:type="page"/>
      </w:r>
    </w:p>
    <w:p w14:paraId="5364E088" w14:textId="3957A104" w:rsidR="00F74B8A" w:rsidRPr="00E00851" w:rsidRDefault="00E00851" w:rsidP="00F74B8A">
      <w:pPr>
        <w:spacing w:after="0" w:line="276" w:lineRule="auto"/>
        <w:textAlignment w:val="baseline"/>
        <w:rPr>
          <w:rFonts w:ascii="Raleway" w:eastAsia="Times New Roman" w:hAnsi="Raleway" w:cs="Times New Roman"/>
          <w:b/>
          <w:color w:val="000000"/>
          <w:lang w:eastAsia="en-CA"/>
        </w:rPr>
      </w:pPr>
      <w:r w:rsidRPr="001F5E26">
        <w:rPr>
          <w:rFonts w:ascii="Raleway" w:hAnsi="Raleway"/>
          <w:b/>
          <w:bCs/>
          <w:color w:val="01426A"/>
          <w:sz w:val="32"/>
          <w:szCs w:val="32"/>
          <w:shd w:val="clear" w:color="auto" w:fill="FFFFFF"/>
        </w:rPr>
        <w:lastRenderedPageBreak/>
        <w:t>Table 1: Required Information for Proposal Submission</w:t>
      </w:r>
    </w:p>
    <w:tbl>
      <w:tblPr>
        <w:tblStyle w:val="TableGrid"/>
        <w:tblpPr w:leftFromText="180" w:rightFromText="180" w:vertAnchor="text" w:horzAnchor="page" w:tblpXSpec="center" w:tblpY="162"/>
        <w:tblW w:w="9077" w:type="dxa"/>
        <w:tblLook w:val="04A0" w:firstRow="1" w:lastRow="0" w:firstColumn="1" w:lastColumn="0" w:noHBand="0" w:noVBand="1"/>
      </w:tblPr>
      <w:tblGrid>
        <w:gridCol w:w="3679"/>
        <w:gridCol w:w="5398"/>
      </w:tblGrid>
      <w:tr w:rsidR="00F74B8A" w:rsidRPr="00E00851" w14:paraId="58ED01F1" w14:textId="77777777" w:rsidTr="001B7DAC">
        <w:trPr>
          <w:trHeight w:val="1094"/>
        </w:trPr>
        <w:tc>
          <w:tcPr>
            <w:tcW w:w="9077" w:type="dxa"/>
            <w:gridSpan w:val="2"/>
            <w:vAlign w:val="center"/>
          </w:tcPr>
          <w:p w14:paraId="6006AEBA"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Language of Presentation</w:t>
            </w:r>
            <w:r w:rsidRPr="00E00851">
              <w:rPr>
                <w:rFonts w:ascii="Raleway" w:eastAsia="Times New Roman" w:hAnsi="Raleway" w:cs="Times New Roman"/>
                <w:color w:val="000000"/>
                <w:lang w:eastAsia="en-CA"/>
              </w:rPr>
              <w:t xml:space="preserve"> (choose 1)</w:t>
            </w:r>
          </w:p>
          <w:p w14:paraId="7B69EFEE" w14:textId="77777777" w:rsidR="00F74B8A" w:rsidRPr="00E00851" w:rsidRDefault="00F74B8A" w:rsidP="001F5E26">
            <w:pPr>
              <w:numPr>
                <w:ilvl w:val="0"/>
                <w:numId w:val="5"/>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English</w:t>
            </w:r>
          </w:p>
          <w:p w14:paraId="2A267FEA" w14:textId="77777777" w:rsidR="00F74B8A" w:rsidRPr="00E00851" w:rsidRDefault="00F74B8A" w:rsidP="001F5E26">
            <w:pPr>
              <w:numPr>
                <w:ilvl w:val="0"/>
                <w:numId w:val="5"/>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French</w:t>
            </w:r>
          </w:p>
          <w:p w14:paraId="2205F0A1" w14:textId="77777777" w:rsidR="00F74B8A" w:rsidRPr="00E00851" w:rsidRDefault="00F74B8A" w:rsidP="001F5E26">
            <w:pPr>
              <w:numPr>
                <w:ilvl w:val="0"/>
                <w:numId w:val="5"/>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 xml:space="preserve">Bilingual </w:t>
            </w:r>
            <w:r w:rsidRPr="00E00851">
              <w:rPr>
                <w:rFonts w:ascii="Raleway" w:eastAsia="Times New Roman" w:hAnsi="Raleway" w:cs="Times New Roman"/>
                <w:i/>
                <w:color w:val="000000"/>
                <w:lang w:eastAsia="en-CA"/>
              </w:rPr>
              <w:t>(will require a title, abstract, and description in both English and French)</w:t>
            </w:r>
          </w:p>
        </w:tc>
      </w:tr>
      <w:tr w:rsidR="00F74B8A" w:rsidRPr="00E00851" w14:paraId="3D6FD1F3" w14:textId="77777777" w:rsidTr="001B7DAC">
        <w:trPr>
          <w:trHeight w:val="512"/>
        </w:trPr>
        <w:tc>
          <w:tcPr>
            <w:tcW w:w="9077" w:type="dxa"/>
            <w:gridSpan w:val="2"/>
            <w:vAlign w:val="center"/>
          </w:tcPr>
          <w:p w14:paraId="17704FE6"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Title of Session</w:t>
            </w:r>
            <w:r w:rsidRPr="00E00851">
              <w:rPr>
                <w:rFonts w:ascii="Raleway" w:eastAsia="Times New Roman" w:hAnsi="Raleway" w:cs="Times New Roman"/>
                <w:color w:val="000000"/>
                <w:lang w:eastAsia="en-CA"/>
              </w:rPr>
              <w:t xml:space="preserve"> (80 characters including spaces)</w:t>
            </w:r>
          </w:p>
          <w:p w14:paraId="4AB5D9C2" w14:textId="77777777" w:rsidR="00F74B8A" w:rsidRPr="00E00851" w:rsidRDefault="00F74B8A" w:rsidP="001F5E26">
            <w:pPr>
              <w:numPr>
                <w:ilvl w:val="0"/>
                <w:numId w:val="11"/>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Brief yet impactful. Reflects the session content.</w:t>
            </w:r>
          </w:p>
        </w:tc>
      </w:tr>
      <w:tr w:rsidR="00F74B8A" w:rsidRPr="00E00851" w14:paraId="5653D732" w14:textId="77777777" w:rsidTr="001B7DAC">
        <w:trPr>
          <w:trHeight w:val="572"/>
        </w:trPr>
        <w:tc>
          <w:tcPr>
            <w:tcW w:w="9077" w:type="dxa"/>
            <w:gridSpan w:val="2"/>
            <w:vAlign w:val="center"/>
          </w:tcPr>
          <w:p w14:paraId="05D63564"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 xml:space="preserve">Full Session Description </w:t>
            </w:r>
          </w:p>
          <w:p w14:paraId="05CAF634" w14:textId="77777777" w:rsidR="00F74B8A" w:rsidRPr="00E00851" w:rsidRDefault="00F74B8A" w:rsidP="001F5E26">
            <w:pPr>
              <w:numPr>
                <w:ilvl w:val="0"/>
                <w:numId w:val="10"/>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Detailed and clear articulation of the session content, topics of discussion, and relevance to the field of international education.</w:t>
            </w:r>
          </w:p>
        </w:tc>
      </w:tr>
      <w:tr w:rsidR="00F74B8A" w:rsidRPr="00E00851" w14:paraId="2FE25B72" w14:textId="77777777" w:rsidTr="001B7DAC">
        <w:trPr>
          <w:trHeight w:val="572"/>
        </w:trPr>
        <w:tc>
          <w:tcPr>
            <w:tcW w:w="9077" w:type="dxa"/>
            <w:gridSpan w:val="2"/>
            <w:vAlign w:val="center"/>
          </w:tcPr>
          <w:p w14:paraId="69737CBE"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Learning Outcomes</w:t>
            </w:r>
          </w:p>
          <w:p w14:paraId="0E856E3A" w14:textId="77777777" w:rsidR="00F74B8A" w:rsidRPr="00E00851" w:rsidRDefault="00F74B8A" w:rsidP="001F5E26">
            <w:pPr>
              <w:numPr>
                <w:ilvl w:val="0"/>
                <w:numId w:val="13"/>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Clearly identify and explain the expected learning outcomes.</w:t>
            </w:r>
          </w:p>
        </w:tc>
      </w:tr>
      <w:tr w:rsidR="00F74B8A" w:rsidRPr="00E00851" w14:paraId="5198A76C" w14:textId="77777777" w:rsidTr="001B7DAC">
        <w:trPr>
          <w:trHeight w:val="572"/>
        </w:trPr>
        <w:tc>
          <w:tcPr>
            <w:tcW w:w="9077" w:type="dxa"/>
            <w:gridSpan w:val="2"/>
            <w:vAlign w:val="center"/>
          </w:tcPr>
          <w:p w14:paraId="19DAFCFB" w14:textId="77777777" w:rsidR="00F74B8A" w:rsidRPr="00E00851" w:rsidRDefault="00F74B8A" w:rsidP="001F5E26">
            <w:pPr>
              <w:textAlignment w:val="baseline"/>
              <w:rPr>
                <w:rFonts w:ascii="Raleway" w:eastAsia="Times New Roman" w:hAnsi="Raleway" w:cs="Times New Roman"/>
                <w:b/>
                <w:color w:val="000000"/>
                <w:lang w:eastAsia="en-CA"/>
              </w:rPr>
            </w:pPr>
            <w:r w:rsidRPr="00E00851">
              <w:rPr>
                <w:rFonts w:ascii="Raleway" w:eastAsia="Times New Roman" w:hAnsi="Raleway" w:cs="Times New Roman"/>
                <w:b/>
                <w:color w:val="000000"/>
                <w:lang w:eastAsia="en-CA"/>
              </w:rPr>
              <w:t>Presentation Structure and Agenda</w:t>
            </w:r>
          </w:p>
          <w:p w14:paraId="0127F77D" w14:textId="77777777" w:rsidR="00F74B8A" w:rsidRPr="00E00851" w:rsidRDefault="00F74B8A" w:rsidP="001F5E26">
            <w:pPr>
              <w:numPr>
                <w:ilvl w:val="0"/>
                <w:numId w:val="13"/>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Provide a brief overview of the session agenda.</w:t>
            </w:r>
          </w:p>
          <w:p w14:paraId="754E22C4" w14:textId="77777777" w:rsidR="00F74B8A" w:rsidRPr="00E00851" w:rsidRDefault="00F74B8A" w:rsidP="001F5E26">
            <w:pPr>
              <w:numPr>
                <w:ilvl w:val="0"/>
                <w:numId w:val="13"/>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Provide an explanation of the presentation structure and delivery (i.e., panel session, lecture, collaborative group work, etc.)</w:t>
            </w:r>
          </w:p>
        </w:tc>
      </w:tr>
      <w:tr w:rsidR="00F74B8A" w:rsidRPr="00E00851" w14:paraId="1CD10706" w14:textId="77777777" w:rsidTr="001B7DAC">
        <w:trPr>
          <w:trHeight w:val="556"/>
        </w:trPr>
        <w:tc>
          <w:tcPr>
            <w:tcW w:w="9077" w:type="dxa"/>
            <w:gridSpan w:val="2"/>
            <w:vAlign w:val="center"/>
          </w:tcPr>
          <w:p w14:paraId="685BC71A"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Abstract</w:t>
            </w:r>
            <w:r w:rsidRPr="00E00851">
              <w:rPr>
                <w:rFonts w:ascii="Raleway" w:eastAsia="Times New Roman" w:hAnsi="Raleway" w:cs="Times New Roman"/>
                <w:color w:val="000000"/>
                <w:lang w:eastAsia="en-CA"/>
              </w:rPr>
              <w:t xml:space="preserve"> </w:t>
            </w:r>
            <w:r w:rsidRPr="00E00851">
              <w:rPr>
                <w:rFonts w:ascii="Raleway" w:eastAsia="Times New Roman" w:hAnsi="Raleway" w:cs="Times New Roman"/>
                <w:i/>
                <w:color w:val="000000"/>
                <w:lang w:eastAsia="en-CA"/>
              </w:rPr>
              <w:t>(used to promote the session on our website and app)</w:t>
            </w:r>
          </w:p>
          <w:p w14:paraId="23F22DBA" w14:textId="77777777" w:rsidR="00F74B8A" w:rsidRPr="00E00851" w:rsidRDefault="00F74B8A" w:rsidP="001F5E26">
            <w:pPr>
              <w:numPr>
                <w:ilvl w:val="0"/>
                <w:numId w:val="10"/>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Maximum 500 characters, including spaces. Include a summary of the session content and learning outcomes.</w:t>
            </w:r>
          </w:p>
        </w:tc>
      </w:tr>
      <w:tr w:rsidR="00F74B8A" w:rsidRPr="00E00851" w14:paraId="5FE000D4" w14:textId="77777777" w:rsidTr="001B7DAC">
        <w:trPr>
          <w:trHeight w:val="556"/>
        </w:trPr>
        <w:tc>
          <w:tcPr>
            <w:tcW w:w="9077" w:type="dxa"/>
            <w:gridSpan w:val="2"/>
            <w:vAlign w:val="center"/>
          </w:tcPr>
          <w:p w14:paraId="1A072B7A"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Criteria</w:t>
            </w:r>
          </w:p>
          <w:p w14:paraId="201BA6F0" w14:textId="2F5EFFC2" w:rsidR="00F74B8A" w:rsidRPr="00E00851" w:rsidRDefault="00F74B8A" w:rsidP="001F5E26">
            <w:pPr>
              <w:numPr>
                <w:ilvl w:val="0"/>
                <w:numId w:val="14"/>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Briefly summarize how the session content, delivery, and presenter’s experience intends to meet the evaluation criteria.</w:t>
            </w:r>
          </w:p>
        </w:tc>
      </w:tr>
      <w:tr w:rsidR="00F74B8A" w:rsidRPr="00E00851" w14:paraId="4415626F" w14:textId="77777777" w:rsidTr="001B7DAC">
        <w:trPr>
          <w:trHeight w:val="286"/>
        </w:trPr>
        <w:tc>
          <w:tcPr>
            <w:tcW w:w="9077" w:type="dxa"/>
            <w:gridSpan w:val="2"/>
            <w:tcBorders>
              <w:bottom w:val="nil"/>
            </w:tcBorders>
            <w:vAlign w:val="center"/>
          </w:tcPr>
          <w:p w14:paraId="2F8CB556" w14:textId="77777777" w:rsidR="00F74B8A" w:rsidRPr="00E00851" w:rsidRDefault="00F74B8A" w:rsidP="001F5E26">
            <w:pPr>
              <w:textAlignment w:val="baseline"/>
              <w:rPr>
                <w:rFonts w:ascii="Raleway" w:eastAsia="Times New Roman" w:hAnsi="Raleway" w:cs="Times New Roman"/>
                <w:color w:val="000000"/>
                <w:lang w:eastAsia="en-CA"/>
              </w:rPr>
            </w:pPr>
            <w:r w:rsidRPr="00E00851">
              <w:rPr>
                <w:rFonts w:ascii="Raleway" w:eastAsia="Times New Roman" w:hAnsi="Raleway" w:cs="Times New Roman"/>
                <w:b/>
                <w:color w:val="000000"/>
                <w:lang w:eastAsia="en-CA"/>
              </w:rPr>
              <w:t>Target Audience – Type of Organization</w:t>
            </w:r>
            <w:r w:rsidRPr="00E00851">
              <w:rPr>
                <w:rFonts w:ascii="Raleway" w:eastAsia="Times New Roman" w:hAnsi="Raleway" w:cs="Times New Roman"/>
                <w:color w:val="000000"/>
                <w:lang w:eastAsia="en-CA"/>
              </w:rPr>
              <w:t xml:space="preserve"> (choose all that apply)</w:t>
            </w:r>
          </w:p>
        </w:tc>
      </w:tr>
      <w:tr w:rsidR="00F74B8A" w:rsidRPr="00E00851" w14:paraId="444BD550" w14:textId="77777777" w:rsidTr="001B7DAC">
        <w:trPr>
          <w:trHeight w:val="1364"/>
        </w:trPr>
        <w:tc>
          <w:tcPr>
            <w:tcW w:w="3679" w:type="dxa"/>
            <w:tcBorders>
              <w:top w:val="nil"/>
              <w:right w:val="nil"/>
            </w:tcBorders>
            <w:vAlign w:val="center"/>
          </w:tcPr>
          <w:p w14:paraId="036E0D07"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CEGEP</w:t>
            </w:r>
          </w:p>
          <w:p w14:paraId="2FF66AB5"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College</w:t>
            </w:r>
          </w:p>
          <w:p w14:paraId="1B687F31"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Government (Canadian/Foreign)</w:t>
            </w:r>
          </w:p>
          <w:p w14:paraId="12E441B0"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K-12/School Board</w:t>
            </w:r>
          </w:p>
          <w:p w14:paraId="59B8A9F8"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Language School</w:t>
            </w:r>
          </w:p>
        </w:tc>
        <w:tc>
          <w:tcPr>
            <w:tcW w:w="5398" w:type="dxa"/>
            <w:tcBorders>
              <w:top w:val="nil"/>
              <w:left w:val="nil"/>
            </w:tcBorders>
            <w:vAlign w:val="center"/>
          </w:tcPr>
          <w:p w14:paraId="1C5D6F4E"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 xml:space="preserve">Non-governmental Organization </w:t>
            </w:r>
          </w:p>
          <w:p w14:paraId="4783BF81"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Polytechnic/Institute</w:t>
            </w:r>
          </w:p>
          <w:p w14:paraId="24568C3C"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Private Sector</w:t>
            </w:r>
          </w:p>
          <w:p w14:paraId="274EA181" w14:textId="77777777" w:rsidR="00F74B8A" w:rsidRPr="00E00851" w:rsidRDefault="00F74B8A" w:rsidP="001F5E26">
            <w:pPr>
              <w:numPr>
                <w:ilvl w:val="0"/>
                <w:numId w:val="7"/>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University</w:t>
            </w:r>
          </w:p>
          <w:p w14:paraId="0E96A530" w14:textId="77777777" w:rsidR="00F74B8A" w:rsidRPr="00E00851" w:rsidRDefault="00F74B8A" w:rsidP="001F5E26">
            <w:pPr>
              <w:numPr>
                <w:ilvl w:val="0"/>
                <w:numId w:val="7"/>
              </w:numPr>
              <w:textAlignment w:val="baseline"/>
              <w:rPr>
                <w:rFonts w:ascii="Raleway" w:eastAsia="Times New Roman" w:hAnsi="Raleway" w:cs="Times New Roman"/>
                <w:b/>
                <w:color w:val="000000"/>
                <w:lang w:eastAsia="en-CA"/>
              </w:rPr>
            </w:pPr>
            <w:r w:rsidRPr="00E00851">
              <w:rPr>
                <w:rFonts w:ascii="Raleway" w:eastAsia="Times New Roman" w:hAnsi="Raleway" w:cs="Times New Roman"/>
                <w:color w:val="000000"/>
                <w:lang w:eastAsia="en-CA"/>
              </w:rPr>
              <w:t>Other</w:t>
            </w:r>
          </w:p>
        </w:tc>
      </w:tr>
      <w:tr w:rsidR="00F74B8A" w:rsidRPr="00E00851" w14:paraId="2BAFF47A" w14:textId="77777777" w:rsidTr="001B7DAC">
        <w:trPr>
          <w:trHeight w:val="358"/>
        </w:trPr>
        <w:tc>
          <w:tcPr>
            <w:tcW w:w="9077" w:type="dxa"/>
            <w:gridSpan w:val="2"/>
            <w:tcBorders>
              <w:bottom w:val="nil"/>
            </w:tcBorders>
            <w:vAlign w:val="center"/>
          </w:tcPr>
          <w:p w14:paraId="44CB32A2" w14:textId="77777777" w:rsidR="00F74B8A" w:rsidRDefault="00F74B8A" w:rsidP="001F5E26">
            <w:pPr>
              <w:textAlignment w:val="baseline"/>
              <w:rPr>
                <w:rFonts w:ascii="Raleway" w:eastAsia="Times New Roman" w:hAnsi="Raleway" w:cs="Times New Roman"/>
                <w:b/>
                <w:color w:val="000000"/>
                <w:lang w:eastAsia="en-CA"/>
              </w:rPr>
            </w:pPr>
            <w:r w:rsidRPr="00E00851">
              <w:rPr>
                <w:rFonts w:ascii="Raleway" w:eastAsia="Times New Roman" w:hAnsi="Raleway" w:cs="Times New Roman"/>
                <w:b/>
                <w:color w:val="000000"/>
                <w:lang w:eastAsia="en-CA"/>
              </w:rPr>
              <w:t>Focus Area(s)</w:t>
            </w:r>
          </w:p>
          <w:tbl>
            <w:tblPr>
              <w:tblW w:w="0" w:type="auto"/>
              <w:tblCellMar>
                <w:top w:w="15" w:type="dxa"/>
                <w:left w:w="15" w:type="dxa"/>
                <w:bottom w:w="15" w:type="dxa"/>
                <w:right w:w="15" w:type="dxa"/>
              </w:tblCellMar>
              <w:tblLook w:val="04A0" w:firstRow="1" w:lastRow="0" w:firstColumn="1" w:lastColumn="0" w:noHBand="0" w:noVBand="1"/>
            </w:tblPr>
            <w:tblGrid>
              <w:gridCol w:w="4650"/>
              <w:gridCol w:w="4211"/>
            </w:tblGrid>
            <w:tr w:rsidR="001F5E26" w:rsidRPr="001F5E26" w14:paraId="4047F8A0" w14:textId="77777777" w:rsidTr="001F5E26">
              <w:trPr>
                <w:trHeight w:val="1078"/>
              </w:trPr>
              <w:tc>
                <w:tcPr>
                  <w:tcW w:w="0" w:type="auto"/>
                  <w:tcMar>
                    <w:top w:w="0" w:type="dxa"/>
                    <w:left w:w="108" w:type="dxa"/>
                    <w:bottom w:w="0" w:type="dxa"/>
                    <w:right w:w="108" w:type="dxa"/>
                  </w:tcMar>
                  <w:vAlign w:val="center"/>
                  <w:hideMark/>
                </w:tcPr>
                <w:p w14:paraId="234DA34B" w14:textId="77777777" w:rsidR="001F5E26" w:rsidRPr="001F5E26" w:rsidRDefault="001F5E26" w:rsidP="001F5E26">
                  <w:pPr>
                    <w:framePr w:hSpace="180" w:wrap="around" w:vAnchor="text" w:hAnchor="page" w:xAlign="center" w:y="162"/>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Learning Internationalization</w:t>
                  </w:r>
                </w:p>
                <w:p w14:paraId="747E4B76" w14:textId="77777777" w:rsidR="001F5E26" w:rsidRPr="001F5E26" w:rsidRDefault="001F5E26" w:rsidP="001F5E26">
                  <w:pPr>
                    <w:framePr w:hSpace="180" w:wrap="around" w:vAnchor="text" w:hAnchor="page" w:xAlign="center" w:y="162"/>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 xml:space="preserve">Equity, </w:t>
                  </w:r>
                  <w:proofErr w:type="gramStart"/>
                  <w:r w:rsidRPr="001F5E26">
                    <w:rPr>
                      <w:rFonts w:ascii="Raleway" w:eastAsia="Times New Roman" w:hAnsi="Raleway" w:cs="Times New Roman"/>
                      <w:bCs/>
                      <w:color w:val="000000"/>
                      <w:lang w:eastAsia="en-CA"/>
                    </w:rPr>
                    <w:t>Diversity</w:t>
                  </w:r>
                  <w:proofErr w:type="gramEnd"/>
                  <w:r w:rsidRPr="001F5E26">
                    <w:rPr>
                      <w:rFonts w:ascii="Raleway" w:eastAsia="Times New Roman" w:hAnsi="Raleway" w:cs="Times New Roman"/>
                      <w:bCs/>
                      <w:color w:val="000000"/>
                      <w:lang w:eastAsia="en-CA"/>
                    </w:rPr>
                    <w:t xml:space="preserve"> and Inclusion in Internationalization</w:t>
                  </w:r>
                </w:p>
                <w:p w14:paraId="2C21D831" w14:textId="77777777" w:rsidR="001F5E26" w:rsidRPr="001F5E26" w:rsidRDefault="001F5E26" w:rsidP="001F5E26">
                  <w:pPr>
                    <w:framePr w:hSpace="180" w:wrap="around" w:vAnchor="text" w:hAnchor="page" w:xAlign="center" w:y="162"/>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Innovation &amp; the Future of IE</w:t>
                  </w:r>
                </w:p>
                <w:p w14:paraId="296FA00D" w14:textId="0FF1EEC7" w:rsidR="001F5E26" w:rsidRDefault="001F5E26" w:rsidP="001F5E26">
                  <w:pPr>
                    <w:framePr w:hSpace="180" w:wrap="around" w:vAnchor="text" w:hAnchor="page" w:xAlign="center" w:y="162"/>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Internationalization at Home </w:t>
                  </w:r>
                </w:p>
                <w:p w14:paraId="7C74CCB4" w14:textId="77777777" w:rsidR="001F5E26" w:rsidRPr="001F5E26" w:rsidRDefault="001F5E26" w:rsidP="001F5E26">
                  <w:pPr>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Learning Abroad</w:t>
                  </w:r>
                </w:p>
                <w:p w14:paraId="3A5BDACE" w14:textId="59BA91CD" w:rsidR="001F5E26" w:rsidRDefault="001F5E26" w:rsidP="001F5E26">
                  <w:pPr>
                    <w:framePr w:hSpace="180" w:wrap="around" w:vAnchor="text" w:hAnchor="page" w:xAlign="center" w:y="162"/>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Mental Health for Students &amp; Practitioners </w:t>
                  </w:r>
                </w:p>
                <w:p w14:paraId="70E5E0A2" w14:textId="704769D2" w:rsidR="001F5E26" w:rsidRPr="001F5E26" w:rsidRDefault="001F5E26" w:rsidP="001F5E26">
                  <w:pPr>
                    <w:numPr>
                      <w:ilvl w:val="0"/>
                      <w:numId w:val="17"/>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IE &amp; Online Learning</w:t>
                  </w:r>
                </w:p>
              </w:tc>
              <w:tc>
                <w:tcPr>
                  <w:tcW w:w="0" w:type="auto"/>
                  <w:tcMar>
                    <w:top w:w="0" w:type="dxa"/>
                    <w:left w:w="108" w:type="dxa"/>
                    <w:bottom w:w="0" w:type="dxa"/>
                    <w:right w:w="108" w:type="dxa"/>
                  </w:tcMar>
                  <w:vAlign w:val="center"/>
                  <w:hideMark/>
                </w:tcPr>
                <w:p w14:paraId="78A6FDCE" w14:textId="77777777"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IE &amp; Career Pathways </w:t>
                  </w:r>
                </w:p>
                <w:p w14:paraId="3963C5A4" w14:textId="77777777"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International Student Recruitment &amp; Admissions</w:t>
                  </w:r>
                </w:p>
                <w:p w14:paraId="43A1FD85" w14:textId="77777777"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Student Advising &amp; Services </w:t>
                  </w:r>
                </w:p>
                <w:p w14:paraId="3887A218" w14:textId="77777777"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Risk Mitigation &amp; Management </w:t>
                  </w:r>
                </w:p>
                <w:p w14:paraId="46625733" w14:textId="459846EE" w:rsid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IE &amp; the SDGs</w:t>
                  </w:r>
                </w:p>
                <w:p w14:paraId="7DE6046E" w14:textId="7C44E658"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Cs/>
                      <w:color w:val="000000"/>
                      <w:lang w:eastAsia="en-CA"/>
                    </w:rPr>
                  </w:pPr>
                  <w:r w:rsidRPr="001F5E26">
                    <w:rPr>
                      <w:rFonts w:ascii="Raleway" w:eastAsia="Times New Roman" w:hAnsi="Raleway" w:cs="Times New Roman"/>
                      <w:bCs/>
                      <w:color w:val="000000"/>
                      <w:lang w:eastAsia="en-CA"/>
                    </w:rPr>
                    <w:t>IE &amp; Climate Change </w:t>
                  </w:r>
                </w:p>
                <w:p w14:paraId="45B80942" w14:textId="77777777" w:rsidR="001F5E26" w:rsidRPr="001F5E26" w:rsidRDefault="001F5E26" w:rsidP="001F5E26">
                  <w:pPr>
                    <w:framePr w:hSpace="180" w:wrap="around" w:vAnchor="text" w:hAnchor="page" w:xAlign="center" w:y="162"/>
                    <w:numPr>
                      <w:ilvl w:val="0"/>
                      <w:numId w:val="18"/>
                    </w:numPr>
                    <w:spacing w:after="0" w:line="240" w:lineRule="auto"/>
                    <w:textAlignment w:val="baseline"/>
                    <w:rPr>
                      <w:rFonts w:ascii="Raleway" w:eastAsia="Times New Roman" w:hAnsi="Raleway" w:cs="Times New Roman"/>
                      <w:b/>
                      <w:color w:val="000000"/>
                      <w:lang w:eastAsia="en-CA"/>
                    </w:rPr>
                  </w:pPr>
                  <w:r w:rsidRPr="001F5E26">
                    <w:rPr>
                      <w:rFonts w:ascii="Raleway" w:eastAsia="Times New Roman" w:hAnsi="Raleway" w:cs="Times New Roman"/>
                      <w:bCs/>
                      <w:color w:val="000000"/>
                      <w:lang w:eastAsia="en-CA"/>
                    </w:rPr>
                    <w:t>International Partnerships</w:t>
                  </w:r>
                </w:p>
              </w:tc>
            </w:tr>
          </w:tbl>
          <w:p w14:paraId="2C4344B7" w14:textId="7B45EE12" w:rsidR="001F5E26" w:rsidRPr="00E00851" w:rsidRDefault="001F5E26" w:rsidP="001F5E26">
            <w:pPr>
              <w:textAlignment w:val="baseline"/>
              <w:rPr>
                <w:rFonts w:ascii="Raleway" w:eastAsia="Times New Roman" w:hAnsi="Raleway" w:cs="Times New Roman"/>
                <w:b/>
                <w:color w:val="000000"/>
                <w:lang w:eastAsia="en-CA"/>
              </w:rPr>
            </w:pPr>
          </w:p>
        </w:tc>
      </w:tr>
      <w:tr w:rsidR="00F74B8A" w:rsidRPr="00E00851" w14:paraId="2F3829D6" w14:textId="77777777" w:rsidTr="001B7DAC">
        <w:trPr>
          <w:trHeight w:val="286"/>
        </w:trPr>
        <w:tc>
          <w:tcPr>
            <w:tcW w:w="9077" w:type="dxa"/>
            <w:gridSpan w:val="2"/>
            <w:tcBorders>
              <w:bottom w:val="nil"/>
            </w:tcBorders>
            <w:vAlign w:val="center"/>
          </w:tcPr>
          <w:p w14:paraId="63542C66" w14:textId="77777777" w:rsidR="00F74B8A" w:rsidRPr="00E00851" w:rsidRDefault="00F74B8A" w:rsidP="001F5E26">
            <w:pPr>
              <w:textAlignment w:val="baseline"/>
              <w:rPr>
                <w:rFonts w:ascii="Raleway" w:eastAsia="Times New Roman" w:hAnsi="Raleway" w:cs="Times New Roman"/>
                <w:b/>
                <w:color w:val="000000"/>
                <w:lang w:eastAsia="en-CA"/>
              </w:rPr>
            </w:pPr>
            <w:r w:rsidRPr="00E00851">
              <w:rPr>
                <w:rFonts w:ascii="Raleway" w:eastAsia="Times New Roman" w:hAnsi="Raleway" w:cs="Times New Roman"/>
                <w:b/>
                <w:color w:val="000000"/>
                <w:lang w:eastAsia="en-CA"/>
              </w:rPr>
              <w:t>Session Organizer and Presenters</w:t>
            </w:r>
          </w:p>
        </w:tc>
      </w:tr>
      <w:tr w:rsidR="00F74B8A" w:rsidRPr="00E00851" w14:paraId="1C36B329" w14:textId="77777777" w:rsidTr="001B7DAC">
        <w:trPr>
          <w:trHeight w:val="809"/>
        </w:trPr>
        <w:tc>
          <w:tcPr>
            <w:tcW w:w="3679" w:type="dxa"/>
            <w:tcBorders>
              <w:top w:val="nil"/>
              <w:right w:val="nil"/>
            </w:tcBorders>
            <w:vAlign w:val="center"/>
          </w:tcPr>
          <w:p w14:paraId="18A9B5FC" w14:textId="77777777" w:rsidR="00F74B8A" w:rsidRPr="00E00851" w:rsidRDefault="00F74B8A" w:rsidP="001F5E26">
            <w:pPr>
              <w:numPr>
                <w:ilvl w:val="0"/>
                <w:numId w:val="9"/>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First name, last name</w:t>
            </w:r>
          </w:p>
          <w:p w14:paraId="41B743B6" w14:textId="77777777" w:rsidR="00F74B8A" w:rsidRPr="00E00851" w:rsidRDefault="00F74B8A" w:rsidP="001F5E26">
            <w:pPr>
              <w:numPr>
                <w:ilvl w:val="0"/>
                <w:numId w:val="9"/>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Job title, organization</w:t>
            </w:r>
          </w:p>
        </w:tc>
        <w:tc>
          <w:tcPr>
            <w:tcW w:w="5398" w:type="dxa"/>
            <w:tcBorders>
              <w:top w:val="nil"/>
              <w:left w:val="nil"/>
            </w:tcBorders>
            <w:vAlign w:val="center"/>
          </w:tcPr>
          <w:p w14:paraId="2EAD7BAE" w14:textId="77777777" w:rsidR="00F74B8A" w:rsidRPr="00E00851" w:rsidRDefault="00F74B8A" w:rsidP="001F5E26">
            <w:pPr>
              <w:numPr>
                <w:ilvl w:val="0"/>
                <w:numId w:val="9"/>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City, country</w:t>
            </w:r>
          </w:p>
          <w:p w14:paraId="506E7E87" w14:textId="77777777" w:rsidR="00F74B8A" w:rsidRPr="00E00851" w:rsidRDefault="00F74B8A" w:rsidP="001F5E26">
            <w:pPr>
              <w:numPr>
                <w:ilvl w:val="0"/>
                <w:numId w:val="9"/>
              </w:numPr>
              <w:textAlignment w:val="baseline"/>
              <w:rPr>
                <w:rFonts w:ascii="Raleway" w:eastAsia="Times New Roman" w:hAnsi="Raleway" w:cs="Times New Roman"/>
                <w:color w:val="000000"/>
                <w:lang w:eastAsia="en-CA"/>
              </w:rPr>
            </w:pPr>
            <w:r w:rsidRPr="00E00851">
              <w:rPr>
                <w:rFonts w:ascii="Raleway" w:eastAsia="Times New Roman" w:hAnsi="Raleway" w:cs="Times New Roman"/>
                <w:color w:val="000000"/>
                <w:lang w:eastAsia="en-CA"/>
              </w:rPr>
              <w:t>Email, telephone number</w:t>
            </w:r>
          </w:p>
          <w:p w14:paraId="39F8E359" w14:textId="77777777" w:rsidR="00F74B8A" w:rsidRPr="00E00851" w:rsidRDefault="00F74B8A" w:rsidP="001F5E26">
            <w:pPr>
              <w:textAlignment w:val="baseline"/>
              <w:rPr>
                <w:rFonts w:ascii="Raleway" w:eastAsia="Times New Roman" w:hAnsi="Raleway" w:cs="Times New Roman"/>
                <w:color w:val="000000"/>
                <w:lang w:eastAsia="en-CA"/>
              </w:rPr>
            </w:pPr>
          </w:p>
        </w:tc>
      </w:tr>
    </w:tbl>
    <w:p w14:paraId="7983FFF6" w14:textId="77777777" w:rsidR="00F74B8A" w:rsidRPr="00E00851" w:rsidRDefault="00F74B8A" w:rsidP="00F74B8A">
      <w:pPr>
        <w:spacing w:after="0" w:line="276" w:lineRule="auto"/>
        <w:textAlignment w:val="baseline"/>
        <w:rPr>
          <w:rFonts w:ascii="Raleway" w:eastAsia="Times New Roman" w:hAnsi="Raleway" w:cs="Times New Roman"/>
          <w:color w:val="000000"/>
          <w:lang w:eastAsia="en-CA"/>
        </w:rPr>
      </w:pPr>
    </w:p>
    <w:p w14:paraId="3E8CBEA7" w14:textId="77777777" w:rsidR="001F5E26" w:rsidRDefault="001F5E26">
      <w:pPr>
        <w:rPr>
          <w:rFonts w:ascii="Raleway" w:eastAsia="Times New Roman" w:hAnsi="Raleway" w:cs="Times New Roman"/>
          <w:color w:val="000000"/>
          <w:lang w:eastAsia="en-CA"/>
        </w:rPr>
      </w:pPr>
      <w:r>
        <w:rPr>
          <w:rFonts w:ascii="Raleway" w:eastAsia="Times New Roman" w:hAnsi="Raleway" w:cs="Times New Roman"/>
          <w:color w:val="000000"/>
          <w:lang w:eastAsia="en-CA"/>
        </w:rPr>
        <w:br w:type="page"/>
      </w:r>
    </w:p>
    <w:p w14:paraId="57FF78ED" w14:textId="7BB92A5D" w:rsidR="00F74B8A" w:rsidRPr="00F74B8A" w:rsidRDefault="001F5E26" w:rsidP="00F74B8A">
      <w:pPr>
        <w:spacing w:after="0" w:line="276" w:lineRule="auto"/>
        <w:textAlignment w:val="baseline"/>
        <w:rPr>
          <w:rFonts w:ascii="Raleway" w:eastAsia="Times New Roman" w:hAnsi="Raleway" w:cs="Times New Roman"/>
          <w:color w:val="000000"/>
          <w:lang w:eastAsia="en-CA"/>
        </w:rPr>
      </w:pPr>
      <w:r>
        <w:rPr>
          <w:rFonts w:ascii="Raleway" w:eastAsia="Times New Roman" w:hAnsi="Raleway" w:cs="Times New Roman"/>
          <w:color w:val="000000"/>
          <w:lang w:eastAsia="en-CA"/>
        </w:rPr>
        <w:lastRenderedPageBreak/>
        <w:t xml:space="preserve">Presenters must acknowledge the following statements before submitting the proposal: </w:t>
      </w:r>
      <w:r w:rsidR="00C2142D">
        <w:rPr>
          <w:rFonts w:ascii="Raleway" w:eastAsia="Times New Roman" w:hAnsi="Raleway" w:cs="Times New Roman"/>
          <w:color w:val="000000"/>
          <w:lang w:eastAsia="en-CA"/>
        </w:rPr>
        <w:br/>
      </w:r>
    </w:p>
    <w:p w14:paraId="00B438E4" w14:textId="20FFEE41" w:rsidR="00C2142D" w:rsidRPr="00C2142D" w:rsidRDefault="00C2142D" w:rsidP="00D04B0D">
      <w:pPr>
        <w:numPr>
          <w:ilvl w:val="0"/>
          <w:numId w:val="19"/>
        </w:numPr>
        <w:spacing w:after="0" w:line="276" w:lineRule="auto"/>
        <w:rPr>
          <w:rFonts w:ascii="Raleway" w:eastAsia="Times New Roman" w:hAnsi="Raleway" w:cs="Times New Roman"/>
          <w:color w:val="000000"/>
          <w:lang w:eastAsia="en-CA"/>
        </w:rPr>
      </w:pPr>
      <w:r>
        <w:rPr>
          <w:rFonts w:ascii="Raleway" w:eastAsia="Times New Roman" w:hAnsi="Raleway" w:cs="Times New Roman"/>
          <w:color w:val="000000"/>
          <w:lang w:eastAsia="en-CA"/>
        </w:rPr>
        <w:t>Al</w:t>
      </w:r>
      <w:r w:rsidRPr="00C2142D">
        <w:rPr>
          <w:rFonts w:ascii="Raleway" w:eastAsia="Times New Roman" w:hAnsi="Raleway" w:cs="Times New Roman"/>
          <w:color w:val="000000"/>
          <w:lang w:eastAsia="en-CA"/>
        </w:rPr>
        <w:t>l sessions at CBIE2021 will be delivered virtually and recorded; the recording will be made available for conference participants on-demand during and for up to one month after the event ends</w:t>
      </w:r>
      <w:r>
        <w:rPr>
          <w:rFonts w:ascii="Raleway" w:eastAsia="Times New Roman" w:hAnsi="Raleway" w:cs="Times New Roman"/>
          <w:color w:val="000000"/>
          <w:lang w:eastAsia="en-CA"/>
        </w:rPr>
        <w:t>.</w:t>
      </w:r>
    </w:p>
    <w:p w14:paraId="551E86A9" w14:textId="69BFC0D9" w:rsidR="00C2142D" w:rsidRDefault="00C2142D" w:rsidP="00D04B0D">
      <w:pPr>
        <w:numPr>
          <w:ilvl w:val="0"/>
          <w:numId w:val="19"/>
        </w:numPr>
        <w:spacing w:after="0" w:line="276" w:lineRule="auto"/>
        <w:rPr>
          <w:rFonts w:ascii="Raleway" w:eastAsia="Times New Roman" w:hAnsi="Raleway" w:cs="Times New Roman"/>
          <w:color w:val="000000"/>
          <w:lang w:eastAsia="en-CA"/>
        </w:rPr>
      </w:pPr>
      <w:r w:rsidRPr="00C2142D">
        <w:rPr>
          <w:rFonts w:ascii="Raleway" w:eastAsia="Times New Roman" w:hAnsi="Raleway" w:cs="Times New Roman"/>
          <w:color w:val="000000"/>
          <w:lang w:eastAsia="en-CA"/>
        </w:rPr>
        <w:t xml:space="preserve">CBIE may use </w:t>
      </w:r>
      <w:r>
        <w:rPr>
          <w:rFonts w:ascii="Raleway" w:eastAsia="Times New Roman" w:hAnsi="Raleway" w:cs="Times New Roman"/>
          <w:color w:val="000000"/>
          <w:lang w:eastAsia="en-CA"/>
        </w:rPr>
        <w:t>presenter’s</w:t>
      </w:r>
      <w:r w:rsidRPr="00C2142D">
        <w:rPr>
          <w:rFonts w:ascii="Raleway" w:eastAsia="Times New Roman" w:hAnsi="Raleway" w:cs="Times New Roman"/>
          <w:color w:val="000000"/>
          <w:lang w:eastAsia="en-CA"/>
        </w:rPr>
        <w:t xml:space="preserve"> name, photo and biographical information</w:t>
      </w:r>
      <w:r>
        <w:rPr>
          <w:rFonts w:ascii="Raleway" w:eastAsia="Times New Roman" w:hAnsi="Raleway" w:cs="Times New Roman"/>
          <w:color w:val="000000"/>
          <w:lang w:eastAsia="en-CA"/>
        </w:rPr>
        <w:t xml:space="preserve"> for </w:t>
      </w:r>
      <w:r w:rsidRPr="00C2142D">
        <w:rPr>
          <w:rFonts w:ascii="Raleway" w:eastAsia="Times New Roman" w:hAnsi="Raleway" w:cs="Times New Roman"/>
          <w:color w:val="000000"/>
          <w:lang w:eastAsia="en-CA"/>
        </w:rPr>
        <w:t xml:space="preserve">publicity, </w:t>
      </w:r>
      <w:proofErr w:type="gramStart"/>
      <w:r w:rsidRPr="00C2142D">
        <w:rPr>
          <w:rFonts w:ascii="Raleway" w:eastAsia="Times New Roman" w:hAnsi="Raleway" w:cs="Times New Roman"/>
          <w:color w:val="000000"/>
          <w:lang w:eastAsia="en-CA"/>
        </w:rPr>
        <w:t>promotion</w:t>
      </w:r>
      <w:proofErr w:type="gramEnd"/>
      <w:r w:rsidRPr="00C2142D">
        <w:rPr>
          <w:rFonts w:ascii="Raleway" w:eastAsia="Times New Roman" w:hAnsi="Raleway" w:cs="Times New Roman"/>
          <w:color w:val="000000"/>
          <w:lang w:eastAsia="en-CA"/>
        </w:rPr>
        <w:t xml:space="preserve"> and advertising in connection </w:t>
      </w:r>
      <w:r>
        <w:rPr>
          <w:rFonts w:ascii="Raleway" w:eastAsia="Times New Roman" w:hAnsi="Raleway" w:cs="Times New Roman"/>
          <w:color w:val="000000"/>
          <w:lang w:eastAsia="en-CA"/>
        </w:rPr>
        <w:t>with presentations</w:t>
      </w:r>
      <w:r w:rsidRPr="00C2142D">
        <w:rPr>
          <w:rFonts w:ascii="Raleway" w:eastAsia="Times New Roman" w:hAnsi="Raleway" w:cs="Times New Roman"/>
          <w:color w:val="000000"/>
          <w:lang w:eastAsia="en-CA"/>
        </w:rPr>
        <w:t xml:space="preserve"> at CBIE2021</w:t>
      </w:r>
      <w:r>
        <w:rPr>
          <w:rFonts w:ascii="Raleway" w:eastAsia="Times New Roman" w:hAnsi="Raleway" w:cs="Times New Roman"/>
          <w:color w:val="000000"/>
          <w:lang w:eastAsia="en-CA"/>
        </w:rPr>
        <w:t>.</w:t>
      </w:r>
    </w:p>
    <w:p w14:paraId="39D5D182" w14:textId="7EF8CE6C" w:rsidR="00C2142D" w:rsidRDefault="00C2142D" w:rsidP="00D04B0D">
      <w:pPr>
        <w:numPr>
          <w:ilvl w:val="0"/>
          <w:numId w:val="19"/>
        </w:numPr>
        <w:spacing w:after="0" w:line="276" w:lineRule="auto"/>
        <w:rPr>
          <w:rFonts w:ascii="Raleway" w:eastAsia="Times New Roman" w:hAnsi="Raleway" w:cs="Times New Roman"/>
          <w:color w:val="000000"/>
          <w:lang w:eastAsia="en-CA"/>
        </w:rPr>
      </w:pPr>
      <w:r>
        <w:rPr>
          <w:rFonts w:ascii="Raleway" w:eastAsia="Times New Roman" w:hAnsi="Raleway" w:cs="Times New Roman"/>
          <w:color w:val="000000"/>
          <w:lang w:eastAsia="en-CA"/>
        </w:rPr>
        <w:t>S</w:t>
      </w:r>
      <w:r w:rsidRPr="00C2142D">
        <w:rPr>
          <w:rFonts w:ascii="Raleway" w:eastAsia="Times New Roman" w:hAnsi="Raleway" w:cs="Times New Roman"/>
          <w:color w:val="000000"/>
          <w:lang w:eastAsia="en-CA"/>
        </w:rPr>
        <w:t>essions at CBIE2021 will be available for sponsorship</w:t>
      </w:r>
      <w:r>
        <w:rPr>
          <w:rFonts w:ascii="Raleway" w:eastAsia="Times New Roman" w:hAnsi="Raleway" w:cs="Times New Roman"/>
          <w:color w:val="000000"/>
          <w:lang w:eastAsia="en-CA"/>
        </w:rPr>
        <w:t>. Sp</w:t>
      </w:r>
      <w:r w:rsidRPr="00C2142D">
        <w:rPr>
          <w:rFonts w:ascii="Raleway" w:eastAsia="Times New Roman" w:hAnsi="Raleway" w:cs="Times New Roman"/>
          <w:color w:val="000000"/>
          <w:lang w:eastAsia="en-CA"/>
        </w:rPr>
        <w:t>onsor branding may be present during my presentation however sponsors do not have rights to speak during sessions or alter session content</w:t>
      </w:r>
      <w:r>
        <w:rPr>
          <w:rFonts w:ascii="Raleway" w:eastAsia="Times New Roman" w:hAnsi="Raleway" w:cs="Times New Roman"/>
          <w:color w:val="000000"/>
          <w:lang w:eastAsia="en-CA"/>
        </w:rPr>
        <w:t>.</w:t>
      </w:r>
    </w:p>
    <w:p w14:paraId="6E6589AD" w14:textId="5EC639A9" w:rsidR="00C2142D" w:rsidRPr="00C2142D" w:rsidRDefault="00C2142D" w:rsidP="00D04B0D">
      <w:pPr>
        <w:numPr>
          <w:ilvl w:val="0"/>
          <w:numId w:val="19"/>
        </w:numPr>
        <w:spacing w:after="0" w:line="276" w:lineRule="auto"/>
        <w:rPr>
          <w:rFonts w:ascii="Raleway" w:eastAsia="Times New Roman" w:hAnsi="Raleway" w:cs="Times New Roman"/>
          <w:color w:val="000000"/>
          <w:lang w:eastAsia="en-CA"/>
        </w:rPr>
      </w:pPr>
      <w:r>
        <w:rPr>
          <w:rFonts w:ascii="Raleway" w:eastAsia="Times New Roman" w:hAnsi="Raleway" w:cs="Times New Roman"/>
          <w:color w:val="000000"/>
          <w:lang w:eastAsia="en-CA"/>
        </w:rPr>
        <w:t>A</w:t>
      </w:r>
      <w:r w:rsidRPr="00C2142D">
        <w:rPr>
          <w:rFonts w:ascii="Raleway" w:eastAsia="Times New Roman" w:hAnsi="Raleway" w:cs="Times New Roman"/>
          <w:color w:val="000000"/>
          <w:lang w:eastAsia="en-CA"/>
        </w:rPr>
        <w:t xml:space="preserve">s a requirement to present at CBIE2021, </w:t>
      </w:r>
      <w:r>
        <w:rPr>
          <w:rFonts w:ascii="Raleway" w:eastAsia="Times New Roman" w:hAnsi="Raleway" w:cs="Times New Roman"/>
          <w:color w:val="000000"/>
          <w:lang w:eastAsia="en-CA"/>
        </w:rPr>
        <w:t>presenters will be</w:t>
      </w:r>
      <w:r w:rsidRPr="00C2142D">
        <w:rPr>
          <w:rFonts w:ascii="Raleway" w:eastAsia="Times New Roman" w:hAnsi="Raleway" w:cs="Times New Roman"/>
          <w:color w:val="000000"/>
          <w:lang w:eastAsia="en-CA"/>
        </w:rPr>
        <w:t xml:space="preserve"> required to sign </w:t>
      </w:r>
      <w:r>
        <w:rPr>
          <w:rFonts w:ascii="Raleway" w:eastAsia="Times New Roman" w:hAnsi="Raleway" w:cs="Times New Roman"/>
          <w:color w:val="000000"/>
          <w:lang w:eastAsia="en-CA"/>
        </w:rPr>
        <w:t xml:space="preserve">a </w:t>
      </w:r>
      <w:r w:rsidRPr="00C2142D">
        <w:rPr>
          <w:rFonts w:ascii="Raleway" w:eastAsia="Times New Roman" w:hAnsi="Raleway" w:cs="Times New Roman"/>
          <w:color w:val="000000"/>
          <w:lang w:eastAsia="en-CA"/>
        </w:rPr>
        <w:t xml:space="preserve">Presenter Agreement prior to CBIE2021 in relation to the use of </w:t>
      </w:r>
      <w:r w:rsidR="00D04B0D">
        <w:rPr>
          <w:rFonts w:ascii="Raleway" w:eastAsia="Times New Roman" w:hAnsi="Raleway" w:cs="Times New Roman"/>
          <w:color w:val="000000"/>
          <w:lang w:eastAsia="en-CA"/>
        </w:rPr>
        <w:t>their image</w:t>
      </w:r>
      <w:r w:rsidRPr="00C2142D">
        <w:rPr>
          <w:rFonts w:ascii="Raleway" w:eastAsia="Times New Roman" w:hAnsi="Raleway" w:cs="Times New Roman"/>
          <w:color w:val="000000"/>
          <w:lang w:eastAsia="en-CA"/>
        </w:rPr>
        <w:t xml:space="preserve"> and recording, and that </w:t>
      </w:r>
      <w:r w:rsidR="00D04B0D">
        <w:rPr>
          <w:rFonts w:ascii="Raleway" w:eastAsia="Times New Roman" w:hAnsi="Raleway" w:cs="Times New Roman"/>
          <w:color w:val="000000"/>
          <w:lang w:eastAsia="en-CA"/>
        </w:rPr>
        <w:t>presenters</w:t>
      </w:r>
      <w:r w:rsidRPr="00C2142D">
        <w:rPr>
          <w:rFonts w:ascii="Raleway" w:eastAsia="Times New Roman" w:hAnsi="Raleway" w:cs="Times New Roman"/>
          <w:color w:val="000000"/>
          <w:lang w:eastAsia="en-CA"/>
        </w:rPr>
        <w:t xml:space="preserve"> will be given an opportunity to review this agreement and discuss with CBIE prior to signing</w:t>
      </w:r>
      <w:r w:rsidR="00D04B0D">
        <w:rPr>
          <w:rFonts w:ascii="Raleway" w:eastAsia="Times New Roman" w:hAnsi="Raleway" w:cs="Times New Roman"/>
          <w:color w:val="000000"/>
          <w:lang w:eastAsia="en-CA"/>
        </w:rPr>
        <w:t xml:space="preserve">. </w:t>
      </w:r>
    </w:p>
    <w:p w14:paraId="7E7CFFCF" w14:textId="4666DA1A" w:rsidR="00C2142D" w:rsidRPr="00C2142D" w:rsidRDefault="00D04B0D" w:rsidP="00D04B0D">
      <w:pPr>
        <w:numPr>
          <w:ilvl w:val="0"/>
          <w:numId w:val="19"/>
        </w:numPr>
        <w:spacing w:after="0" w:line="276" w:lineRule="auto"/>
        <w:rPr>
          <w:rFonts w:ascii="Raleway" w:eastAsia="Times New Roman" w:hAnsi="Raleway" w:cs="Times New Roman"/>
          <w:color w:val="000000"/>
          <w:lang w:eastAsia="en-CA"/>
        </w:rPr>
      </w:pPr>
      <w:r>
        <w:rPr>
          <w:rFonts w:ascii="Raleway" w:eastAsia="Times New Roman" w:hAnsi="Raleway" w:cs="Times New Roman"/>
          <w:color w:val="000000"/>
          <w:lang w:eastAsia="en-CA"/>
        </w:rPr>
        <w:t>The presenter submitting the proposal will be responsible for informing their</w:t>
      </w:r>
      <w:r w:rsidR="00C2142D" w:rsidRPr="00C2142D">
        <w:rPr>
          <w:rFonts w:ascii="Raleway" w:eastAsia="Times New Roman" w:hAnsi="Raleway" w:cs="Times New Roman"/>
          <w:color w:val="000000"/>
          <w:lang w:eastAsia="en-CA"/>
        </w:rPr>
        <w:t xml:space="preserve"> co-presenters of the above.</w:t>
      </w:r>
      <w:r>
        <w:rPr>
          <w:rFonts w:ascii="Raleway" w:eastAsia="Times New Roman" w:hAnsi="Raleway" w:cs="Times New Roman"/>
          <w:color w:val="000000"/>
          <w:lang w:eastAsia="en-CA"/>
        </w:rPr>
        <w:br/>
      </w:r>
    </w:p>
    <w:p w14:paraId="7ECEFFF9" w14:textId="09FFCD37" w:rsidR="00F74B8A" w:rsidRPr="00F74B8A" w:rsidRDefault="00F74B8A" w:rsidP="00D04B0D">
      <w:pPr>
        <w:rPr>
          <w:rFonts w:ascii="Raleway" w:eastAsia="Times New Roman" w:hAnsi="Raleway" w:cs="Times New Roman"/>
          <w:lang w:eastAsia="en-CA"/>
        </w:rPr>
      </w:pPr>
      <w:r w:rsidRPr="00F74B8A">
        <w:rPr>
          <w:rFonts w:ascii="Raleway" w:hAnsi="Raleway"/>
          <w:b/>
          <w:bCs/>
          <w:color w:val="01426A"/>
          <w:sz w:val="32"/>
          <w:szCs w:val="32"/>
          <w:shd w:val="clear" w:color="auto" w:fill="FFFFFF"/>
        </w:rPr>
        <w:t xml:space="preserve">Evaluation </w:t>
      </w:r>
      <w:r w:rsidR="00DD5689">
        <w:rPr>
          <w:rFonts w:ascii="Raleway" w:hAnsi="Raleway"/>
          <w:b/>
          <w:bCs/>
          <w:color w:val="01426A"/>
          <w:sz w:val="32"/>
          <w:szCs w:val="32"/>
          <w:shd w:val="clear" w:color="auto" w:fill="FFFFFF"/>
        </w:rPr>
        <w:t>Criteria</w:t>
      </w:r>
      <w:r w:rsidRPr="00F74B8A">
        <w:rPr>
          <w:rFonts w:ascii="Raleway" w:eastAsia="Times New Roman" w:hAnsi="Raleway" w:cs="Times New Roman"/>
          <w:b/>
          <w:bCs/>
          <w:color w:val="000000"/>
          <w:lang w:eastAsia="en-CA"/>
        </w:rPr>
        <w:t> </w:t>
      </w:r>
    </w:p>
    <w:tbl>
      <w:tblPr>
        <w:tblW w:w="0" w:type="auto"/>
        <w:tblCellMar>
          <w:top w:w="15" w:type="dxa"/>
          <w:left w:w="15" w:type="dxa"/>
          <w:bottom w:w="15" w:type="dxa"/>
          <w:right w:w="15" w:type="dxa"/>
        </w:tblCellMar>
        <w:tblLook w:val="04A0" w:firstRow="1" w:lastRow="0" w:firstColumn="1" w:lastColumn="0" w:noHBand="0" w:noVBand="1"/>
      </w:tblPr>
      <w:tblGrid>
        <w:gridCol w:w="7078"/>
        <w:gridCol w:w="2262"/>
      </w:tblGrid>
      <w:tr w:rsidR="00F74B8A" w:rsidRPr="00F74B8A" w14:paraId="2868A162"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F6315"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content is relevant to the field, informative and useful to international education professionals and/or stakeholders. </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8E9A8"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15 points</w:t>
            </w:r>
          </w:p>
        </w:tc>
      </w:tr>
      <w:tr w:rsidR="00F74B8A" w:rsidRPr="00F74B8A" w14:paraId="358FF292"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EDCA"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proposal is thoughtful, well structured, and interesting to the field of international education. The proposal is not focused on marketing or sales of services.</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3946"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15 points</w:t>
            </w:r>
          </w:p>
        </w:tc>
      </w:tr>
      <w:tr w:rsidR="00F74B8A" w:rsidRPr="00F74B8A" w14:paraId="5932EB8C"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99118"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session agenda is well organized. The proposal implies an interactive presentation delivery. </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03F8C"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10 points</w:t>
            </w:r>
          </w:p>
        </w:tc>
      </w:tr>
      <w:tr w:rsidR="00F74B8A" w:rsidRPr="00F74B8A" w14:paraId="58C6E04D"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34649" w14:textId="4C1AF79B"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The proposal is articulated professionally and </w:t>
            </w:r>
            <w:r w:rsidR="001F5E26" w:rsidRPr="00F74B8A">
              <w:rPr>
                <w:rFonts w:ascii="Raleway" w:eastAsia="Times New Roman" w:hAnsi="Raleway" w:cs="Times New Roman"/>
                <w:color w:val="000000"/>
                <w:lang w:eastAsia="en-CA"/>
              </w:rPr>
              <w:t>clearly and</w:t>
            </w:r>
            <w:r w:rsidRPr="00F74B8A">
              <w:rPr>
                <w:rFonts w:ascii="Raleway" w:eastAsia="Times New Roman" w:hAnsi="Raleway" w:cs="Times New Roman"/>
                <w:color w:val="000000"/>
                <w:lang w:eastAsia="en-CA"/>
              </w:rPr>
              <w:t xml:space="preserve"> implies a quality presentation.</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C0BA0"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15 points</w:t>
            </w:r>
          </w:p>
        </w:tc>
      </w:tr>
      <w:tr w:rsidR="00F74B8A" w:rsidRPr="00F74B8A" w14:paraId="15CB8069"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7C875"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learning outcomes are meaningful, clearly identified, and imply professional development for delegates.</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20C38"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15 points</w:t>
            </w:r>
          </w:p>
        </w:tc>
      </w:tr>
      <w:tr w:rsidR="00F74B8A" w:rsidRPr="00F74B8A" w14:paraId="2DCD30C5"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9FB3C"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presenters' qualifications and experience demonstrate knowledge and expertise on the subject matter.</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0464"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15 points</w:t>
            </w:r>
          </w:p>
        </w:tc>
      </w:tr>
      <w:tr w:rsidR="00F74B8A" w:rsidRPr="00F74B8A" w14:paraId="648411B3"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4B123"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session content is innovative and brings new ideas and insights to the sector.</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4EB4"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10 points</w:t>
            </w:r>
          </w:p>
        </w:tc>
      </w:tr>
      <w:tr w:rsidR="00F74B8A" w:rsidRPr="00F74B8A" w14:paraId="42B68E4C" w14:textId="77777777" w:rsidTr="00DD5689">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7F6B7"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The title and abstract accurately reflects the proposal content.</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A4FE"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5 points</w:t>
            </w:r>
          </w:p>
        </w:tc>
      </w:tr>
      <w:tr w:rsidR="00F74B8A" w:rsidRPr="00F74B8A" w14:paraId="3AD57001" w14:textId="77777777" w:rsidTr="00DD5689">
        <w:trPr>
          <w:trHeight w:val="484"/>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D458"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Bonus points: The session focuses on inclusive internationalization and collaboration across sectors.</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32E6"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color w:val="000000"/>
                <w:lang w:eastAsia="en-CA"/>
              </w:rPr>
              <w:t xml:space="preserve">Up to </w:t>
            </w:r>
            <w:r w:rsidRPr="00F74B8A">
              <w:rPr>
                <w:rFonts w:ascii="Raleway" w:eastAsia="Times New Roman" w:hAnsi="Raleway" w:cs="Times New Roman"/>
                <w:b/>
                <w:bCs/>
                <w:color w:val="000000"/>
                <w:lang w:eastAsia="en-CA"/>
              </w:rPr>
              <w:t>10 points</w:t>
            </w:r>
          </w:p>
        </w:tc>
      </w:tr>
      <w:tr w:rsidR="00F74B8A" w:rsidRPr="00F74B8A" w14:paraId="3FAEEDC1" w14:textId="77777777" w:rsidTr="00DD5689">
        <w:trPr>
          <w:trHeight w:val="23"/>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6B706" w14:textId="77777777" w:rsidR="00F74B8A" w:rsidRPr="00F74B8A" w:rsidRDefault="00F74B8A" w:rsidP="00DD5689">
            <w:pPr>
              <w:spacing w:after="0" w:line="240" w:lineRule="auto"/>
              <w:rPr>
                <w:rFonts w:ascii="Raleway" w:eastAsia="Times New Roman" w:hAnsi="Raleway" w:cs="Times New Roman"/>
                <w:lang w:eastAsia="en-CA"/>
              </w:rPr>
            </w:pP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20CC" w14:textId="77777777" w:rsidR="00F74B8A" w:rsidRPr="00F74B8A" w:rsidRDefault="00F74B8A" w:rsidP="00DD5689">
            <w:pPr>
              <w:spacing w:after="0" w:line="240" w:lineRule="auto"/>
              <w:rPr>
                <w:rFonts w:ascii="Raleway" w:eastAsia="Times New Roman" w:hAnsi="Raleway" w:cs="Times New Roman"/>
                <w:lang w:eastAsia="en-CA"/>
              </w:rPr>
            </w:pPr>
            <w:r w:rsidRPr="00F74B8A">
              <w:rPr>
                <w:rFonts w:ascii="Raleway" w:eastAsia="Times New Roman" w:hAnsi="Raleway" w:cs="Times New Roman"/>
                <w:b/>
                <w:bCs/>
                <w:color w:val="000000"/>
                <w:lang w:eastAsia="en-CA"/>
              </w:rPr>
              <w:t>Total of 110</w:t>
            </w:r>
          </w:p>
        </w:tc>
      </w:tr>
    </w:tbl>
    <w:p w14:paraId="62150DA1" w14:textId="77777777" w:rsidR="00F74B8A" w:rsidRPr="00F74B8A" w:rsidRDefault="00F74B8A" w:rsidP="00DD5689">
      <w:pPr>
        <w:spacing w:after="0" w:line="276" w:lineRule="auto"/>
        <w:rPr>
          <w:rFonts w:ascii="Raleway" w:hAnsi="Raleway"/>
          <w:sz w:val="14"/>
        </w:rPr>
      </w:pPr>
    </w:p>
    <w:sectPr w:rsidR="00F74B8A" w:rsidRPr="00F74B8A" w:rsidSect="00DD5689">
      <w:type w:val="continuous"/>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EA08" w14:textId="77777777" w:rsidR="007B121F" w:rsidRDefault="007B121F" w:rsidP="001F5E26">
      <w:pPr>
        <w:spacing w:after="0" w:line="240" w:lineRule="auto"/>
      </w:pPr>
      <w:r>
        <w:separator/>
      </w:r>
    </w:p>
  </w:endnote>
  <w:endnote w:type="continuationSeparator" w:id="0">
    <w:p w14:paraId="24393B40" w14:textId="77777777" w:rsidR="007B121F" w:rsidRDefault="007B121F" w:rsidP="001F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aleway">
    <w:panose1 w:val="020B0503030101060003"/>
    <w:charset w:val="00"/>
    <w:family w:val="swiss"/>
    <w:pitch w:val="variable"/>
    <w:sig w:usb0="A00002FF" w:usb1="5000205B" w:usb2="00000000" w:usb3="00000000" w:csb0="00000097" w:csb1="00000000"/>
  </w:font>
  <w:font w:name="Candara">
    <w:panose1 w:val="020E0502030303020204"/>
    <w:charset w:val="00"/>
    <w:family w:val="swiss"/>
    <w:pitch w:val="variable"/>
    <w:sig w:usb0="A00002EF" w:usb1="4000A44B" w:usb2="00000000" w:usb3="00000000" w:csb0="0000019F" w:csb1="00000000"/>
  </w:font>
  <w:font w:name="Merriweather">
    <w:panose1 w:val="00000500000000000000"/>
    <w:charset w:val="00"/>
    <w:family w:val="modern"/>
    <w:notTrueType/>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978218301"/>
      <w:docPartObj>
        <w:docPartGallery w:val="Page Numbers (Bottom of Page)"/>
        <w:docPartUnique/>
      </w:docPartObj>
    </w:sdtPr>
    <w:sdtEndPr>
      <w:rPr>
        <w:noProof/>
      </w:rPr>
    </w:sdtEndPr>
    <w:sdtContent>
      <w:p w14:paraId="172B470C" w14:textId="3357A96D" w:rsidR="001F5E26" w:rsidRPr="001F5E26" w:rsidRDefault="001F5E26">
        <w:pPr>
          <w:pStyle w:val="Footer"/>
          <w:jc w:val="right"/>
          <w:rPr>
            <w:rFonts w:ascii="Raleway" w:hAnsi="Raleway"/>
          </w:rPr>
        </w:pPr>
        <w:r w:rsidRPr="001F5E26">
          <w:rPr>
            <w:rFonts w:ascii="Raleway" w:hAnsi="Raleway"/>
          </w:rPr>
          <w:fldChar w:fldCharType="begin"/>
        </w:r>
        <w:r w:rsidRPr="001F5E26">
          <w:rPr>
            <w:rFonts w:ascii="Raleway" w:hAnsi="Raleway"/>
          </w:rPr>
          <w:instrText xml:space="preserve"> PAGE   \* MERGEFORMAT </w:instrText>
        </w:r>
        <w:r w:rsidRPr="001F5E26">
          <w:rPr>
            <w:rFonts w:ascii="Raleway" w:hAnsi="Raleway"/>
          </w:rPr>
          <w:fldChar w:fldCharType="separate"/>
        </w:r>
        <w:r w:rsidRPr="001F5E26">
          <w:rPr>
            <w:rFonts w:ascii="Raleway" w:hAnsi="Raleway"/>
            <w:noProof/>
          </w:rPr>
          <w:t>2</w:t>
        </w:r>
        <w:r w:rsidRPr="001F5E26">
          <w:rPr>
            <w:rFonts w:ascii="Raleway" w:hAnsi="Raleway"/>
            <w:noProof/>
          </w:rPr>
          <w:fldChar w:fldCharType="end"/>
        </w:r>
      </w:p>
    </w:sdtContent>
  </w:sdt>
  <w:p w14:paraId="0B75C8E0" w14:textId="77777777" w:rsidR="001F5E26" w:rsidRDefault="001F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AA70" w14:textId="77777777" w:rsidR="007B121F" w:rsidRDefault="007B121F" w:rsidP="001F5E26">
      <w:pPr>
        <w:spacing w:after="0" w:line="240" w:lineRule="auto"/>
      </w:pPr>
      <w:r>
        <w:separator/>
      </w:r>
    </w:p>
  </w:footnote>
  <w:footnote w:type="continuationSeparator" w:id="0">
    <w:p w14:paraId="0899D2D4" w14:textId="77777777" w:rsidR="007B121F" w:rsidRDefault="007B121F" w:rsidP="001F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017"/>
    <w:multiLevelType w:val="multilevel"/>
    <w:tmpl w:val="024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603BE"/>
    <w:multiLevelType w:val="hybridMultilevel"/>
    <w:tmpl w:val="97507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D0B94"/>
    <w:multiLevelType w:val="multilevel"/>
    <w:tmpl w:val="BD8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F2D"/>
    <w:multiLevelType w:val="hybridMultilevel"/>
    <w:tmpl w:val="999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62DD2"/>
    <w:multiLevelType w:val="hybridMultilevel"/>
    <w:tmpl w:val="F7DC74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283F81"/>
    <w:multiLevelType w:val="multilevel"/>
    <w:tmpl w:val="D2D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D3313"/>
    <w:multiLevelType w:val="hybridMultilevel"/>
    <w:tmpl w:val="506A6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00794A"/>
    <w:multiLevelType w:val="multilevel"/>
    <w:tmpl w:val="B8B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15D0A"/>
    <w:multiLevelType w:val="hybridMultilevel"/>
    <w:tmpl w:val="19682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D43856"/>
    <w:multiLevelType w:val="hybridMultilevel"/>
    <w:tmpl w:val="DE481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5B08C8"/>
    <w:multiLevelType w:val="multilevel"/>
    <w:tmpl w:val="EEF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362B5"/>
    <w:multiLevelType w:val="multilevel"/>
    <w:tmpl w:val="EEF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13677"/>
    <w:multiLevelType w:val="hybridMultilevel"/>
    <w:tmpl w:val="9B64C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265D83"/>
    <w:multiLevelType w:val="multilevel"/>
    <w:tmpl w:val="8D1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46C7F"/>
    <w:multiLevelType w:val="hybridMultilevel"/>
    <w:tmpl w:val="2D3CC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AD6CDF"/>
    <w:multiLevelType w:val="hybridMultilevel"/>
    <w:tmpl w:val="D01A0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730841"/>
    <w:multiLevelType w:val="hybridMultilevel"/>
    <w:tmpl w:val="D286D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392036"/>
    <w:multiLevelType w:val="hybridMultilevel"/>
    <w:tmpl w:val="CB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52F30"/>
    <w:multiLevelType w:val="multilevel"/>
    <w:tmpl w:val="EEF6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3"/>
  </w:num>
  <w:num w:numId="4">
    <w:abstractNumId w:val="2"/>
  </w:num>
  <w:num w:numId="5">
    <w:abstractNumId w:val="1"/>
  </w:num>
  <w:num w:numId="6">
    <w:abstractNumId w:val="8"/>
  </w:num>
  <w:num w:numId="7">
    <w:abstractNumId w:val="9"/>
  </w:num>
  <w:num w:numId="8">
    <w:abstractNumId w:val="4"/>
  </w:num>
  <w:num w:numId="9">
    <w:abstractNumId w:val="14"/>
  </w:num>
  <w:num w:numId="10">
    <w:abstractNumId w:val="12"/>
  </w:num>
  <w:num w:numId="11">
    <w:abstractNumId w:val="6"/>
  </w:num>
  <w:num w:numId="12">
    <w:abstractNumId w:val="15"/>
  </w:num>
  <w:num w:numId="13">
    <w:abstractNumId w:val="3"/>
  </w:num>
  <w:num w:numId="14">
    <w:abstractNumId w:val="17"/>
  </w:num>
  <w:num w:numId="15">
    <w:abstractNumId w:val="11"/>
  </w:num>
  <w:num w:numId="16">
    <w:abstractNumId w:val="10"/>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rSwNLYwNDU0NDRR0lEKTi0uzszPAykwrAUAhPvM0CwAAAA="/>
  </w:docVars>
  <w:rsids>
    <w:rsidRoot w:val="00D92EC3"/>
    <w:rsid w:val="000658CC"/>
    <w:rsid w:val="001B7DAC"/>
    <w:rsid w:val="001F5E26"/>
    <w:rsid w:val="003D2AFE"/>
    <w:rsid w:val="007B121F"/>
    <w:rsid w:val="00C2142D"/>
    <w:rsid w:val="00D04B0D"/>
    <w:rsid w:val="00D92EC3"/>
    <w:rsid w:val="00DD5689"/>
    <w:rsid w:val="00E00851"/>
    <w:rsid w:val="00E04D30"/>
    <w:rsid w:val="00F74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F42"/>
  <w15:chartTrackingRefBased/>
  <w15:docId w15:val="{71D759EB-A2B2-4704-A809-28275E59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ina-rte-public-draftstyledefault-block">
    <w:name w:val="carina-rte-public-draftstyledefault-block"/>
    <w:basedOn w:val="Normal"/>
    <w:rsid w:val="00F74B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F74B8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F7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B8A"/>
    <w:rPr>
      <w:color w:val="0563C1" w:themeColor="hyperlink"/>
      <w:u w:val="single"/>
    </w:rPr>
  </w:style>
  <w:style w:type="table" w:styleId="PlainTable5">
    <w:name w:val="Plain Table 5"/>
    <w:basedOn w:val="TableNormal"/>
    <w:uiPriority w:val="45"/>
    <w:rsid w:val="000658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658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0658C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0658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658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658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F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26"/>
  </w:style>
  <w:style w:type="paragraph" w:styleId="Footer">
    <w:name w:val="footer"/>
    <w:basedOn w:val="Normal"/>
    <w:link w:val="FooterChar"/>
    <w:uiPriority w:val="99"/>
    <w:unhideWhenUsed/>
    <w:rsid w:val="001F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2655">
      <w:bodyDiv w:val="1"/>
      <w:marLeft w:val="0"/>
      <w:marRight w:val="0"/>
      <w:marTop w:val="0"/>
      <w:marBottom w:val="0"/>
      <w:divBdr>
        <w:top w:val="none" w:sz="0" w:space="0" w:color="auto"/>
        <w:left w:val="none" w:sz="0" w:space="0" w:color="auto"/>
        <w:bottom w:val="none" w:sz="0" w:space="0" w:color="auto"/>
        <w:right w:val="none" w:sz="0" w:space="0" w:color="auto"/>
      </w:divBdr>
      <w:divsChild>
        <w:div w:id="1659336632">
          <w:marLeft w:val="-108"/>
          <w:marRight w:val="0"/>
          <w:marTop w:val="0"/>
          <w:marBottom w:val="0"/>
          <w:divBdr>
            <w:top w:val="none" w:sz="0" w:space="0" w:color="auto"/>
            <w:left w:val="none" w:sz="0" w:space="0" w:color="auto"/>
            <w:bottom w:val="none" w:sz="0" w:space="0" w:color="auto"/>
            <w:right w:val="none" w:sz="0" w:space="0" w:color="auto"/>
          </w:divBdr>
        </w:div>
      </w:divsChild>
    </w:div>
    <w:div w:id="195047395">
      <w:bodyDiv w:val="1"/>
      <w:marLeft w:val="0"/>
      <w:marRight w:val="0"/>
      <w:marTop w:val="0"/>
      <w:marBottom w:val="0"/>
      <w:divBdr>
        <w:top w:val="none" w:sz="0" w:space="0" w:color="auto"/>
        <w:left w:val="none" w:sz="0" w:space="0" w:color="auto"/>
        <w:bottom w:val="none" w:sz="0" w:space="0" w:color="auto"/>
        <w:right w:val="none" w:sz="0" w:space="0" w:color="auto"/>
      </w:divBdr>
      <w:divsChild>
        <w:div w:id="324626754">
          <w:marLeft w:val="0"/>
          <w:marRight w:val="0"/>
          <w:marTop w:val="0"/>
          <w:marBottom w:val="0"/>
          <w:divBdr>
            <w:top w:val="none" w:sz="0" w:space="0" w:color="auto"/>
            <w:left w:val="none" w:sz="0" w:space="0" w:color="auto"/>
            <w:bottom w:val="none" w:sz="0" w:space="0" w:color="auto"/>
            <w:right w:val="none" w:sz="0" w:space="0" w:color="auto"/>
          </w:divBdr>
          <w:divsChild>
            <w:div w:id="1323240349">
              <w:marLeft w:val="0"/>
              <w:marRight w:val="0"/>
              <w:marTop w:val="0"/>
              <w:marBottom w:val="0"/>
              <w:divBdr>
                <w:top w:val="none" w:sz="0" w:space="0" w:color="auto"/>
                <w:left w:val="none" w:sz="0" w:space="0" w:color="auto"/>
                <w:bottom w:val="none" w:sz="0" w:space="0" w:color="auto"/>
                <w:right w:val="none" w:sz="0" w:space="0" w:color="auto"/>
              </w:divBdr>
              <w:divsChild>
                <w:div w:id="1369333038">
                  <w:marLeft w:val="0"/>
                  <w:marRight w:val="0"/>
                  <w:marTop w:val="0"/>
                  <w:marBottom w:val="0"/>
                  <w:divBdr>
                    <w:top w:val="none" w:sz="0" w:space="0" w:color="auto"/>
                    <w:left w:val="none" w:sz="0" w:space="0" w:color="auto"/>
                    <w:bottom w:val="none" w:sz="0" w:space="0" w:color="auto"/>
                    <w:right w:val="none" w:sz="0" w:space="0" w:color="auto"/>
                  </w:divBdr>
                  <w:divsChild>
                    <w:div w:id="3282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2897">
          <w:marLeft w:val="0"/>
          <w:marRight w:val="0"/>
          <w:marTop w:val="0"/>
          <w:marBottom w:val="0"/>
          <w:divBdr>
            <w:top w:val="none" w:sz="0" w:space="0" w:color="auto"/>
            <w:left w:val="none" w:sz="0" w:space="0" w:color="auto"/>
            <w:bottom w:val="none" w:sz="0" w:space="0" w:color="auto"/>
            <w:right w:val="none" w:sz="0" w:space="0" w:color="auto"/>
          </w:divBdr>
          <w:divsChild>
            <w:div w:id="1102191102">
              <w:marLeft w:val="0"/>
              <w:marRight w:val="0"/>
              <w:marTop w:val="0"/>
              <w:marBottom w:val="0"/>
              <w:divBdr>
                <w:top w:val="none" w:sz="0" w:space="0" w:color="auto"/>
                <w:left w:val="none" w:sz="0" w:space="0" w:color="auto"/>
                <w:bottom w:val="none" w:sz="0" w:space="0" w:color="auto"/>
                <w:right w:val="none" w:sz="0" w:space="0" w:color="auto"/>
              </w:divBdr>
              <w:divsChild>
                <w:div w:id="1718966416">
                  <w:marLeft w:val="0"/>
                  <w:marRight w:val="0"/>
                  <w:marTop w:val="0"/>
                  <w:marBottom w:val="0"/>
                  <w:divBdr>
                    <w:top w:val="none" w:sz="0" w:space="0" w:color="auto"/>
                    <w:left w:val="none" w:sz="0" w:space="0" w:color="auto"/>
                    <w:bottom w:val="none" w:sz="0" w:space="0" w:color="auto"/>
                    <w:right w:val="none" w:sz="0" w:space="0" w:color="auto"/>
                  </w:divBdr>
                  <w:divsChild>
                    <w:div w:id="1736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4165">
      <w:bodyDiv w:val="1"/>
      <w:marLeft w:val="0"/>
      <w:marRight w:val="0"/>
      <w:marTop w:val="0"/>
      <w:marBottom w:val="0"/>
      <w:divBdr>
        <w:top w:val="none" w:sz="0" w:space="0" w:color="auto"/>
        <w:left w:val="none" w:sz="0" w:space="0" w:color="auto"/>
        <w:bottom w:val="none" w:sz="0" w:space="0" w:color="auto"/>
        <w:right w:val="none" w:sz="0" w:space="0" w:color="auto"/>
      </w:divBdr>
    </w:div>
    <w:div w:id="841314193">
      <w:bodyDiv w:val="1"/>
      <w:marLeft w:val="0"/>
      <w:marRight w:val="0"/>
      <w:marTop w:val="0"/>
      <w:marBottom w:val="0"/>
      <w:divBdr>
        <w:top w:val="none" w:sz="0" w:space="0" w:color="auto"/>
        <w:left w:val="none" w:sz="0" w:space="0" w:color="auto"/>
        <w:bottom w:val="none" w:sz="0" w:space="0" w:color="auto"/>
        <w:right w:val="none" w:sz="0" w:space="0" w:color="auto"/>
      </w:divBdr>
      <w:divsChild>
        <w:div w:id="734352838">
          <w:marLeft w:val="-108"/>
          <w:marRight w:val="0"/>
          <w:marTop w:val="0"/>
          <w:marBottom w:val="0"/>
          <w:divBdr>
            <w:top w:val="none" w:sz="0" w:space="0" w:color="auto"/>
            <w:left w:val="none" w:sz="0" w:space="0" w:color="auto"/>
            <w:bottom w:val="none" w:sz="0" w:space="0" w:color="auto"/>
            <w:right w:val="none" w:sz="0" w:space="0" w:color="auto"/>
          </w:divBdr>
        </w:div>
      </w:divsChild>
    </w:div>
    <w:div w:id="1050347578">
      <w:bodyDiv w:val="1"/>
      <w:marLeft w:val="0"/>
      <w:marRight w:val="0"/>
      <w:marTop w:val="0"/>
      <w:marBottom w:val="0"/>
      <w:divBdr>
        <w:top w:val="none" w:sz="0" w:space="0" w:color="auto"/>
        <w:left w:val="none" w:sz="0" w:space="0" w:color="auto"/>
        <w:bottom w:val="none" w:sz="0" w:space="0" w:color="auto"/>
        <w:right w:val="none" w:sz="0" w:space="0" w:color="auto"/>
      </w:divBdr>
    </w:div>
    <w:div w:id="1263493084">
      <w:bodyDiv w:val="1"/>
      <w:marLeft w:val="0"/>
      <w:marRight w:val="0"/>
      <w:marTop w:val="0"/>
      <w:marBottom w:val="0"/>
      <w:divBdr>
        <w:top w:val="none" w:sz="0" w:space="0" w:color="auto"/>
        <w:left w:val="none" w:sz="0" w:space="0" w:color="auto"/>
        <w:bottom w:val="none" w:sz="0" w:space="0" w:color="auto"/>
        <w:right w:val="none" w:sz="0" w:space="0" w:color="auto"/>
      </w:divBdr>
      <w:divsChild>
        <w:div w:id="989092693">
          <w:marLeft w:val="0"/>
          <w:marRight w:val="0"/>
          <w:marTop w:val="0"/>
          <w:marBottom w:val="0"/>
          <w:divBdr>
            <w:top w:val="none" w:sz="0" w:space="0" w:color="auto"/>
            <w:left w:val="none" w:sz="0" w:space="0" w:color="auto"/>
            <w:bottom w:val="none" w:sz="0" w:space="0" w:color="auto"/>
            <w:right w:val="none" w:sz="0" w:space="0" w:color="auto"/>
          </w:divBdr>
          <w:divsChild>
            <w:div w:id="1353997473">
              <w:marLeft w:val="0"/>
              <w:marRight w:val="0"/>
              <w:marTop w:val="0"/>
              <w:marBottom w:val="0"/>
              <w:divBdr>
                <w:top w:val="none" w:sz="0" w:space="0" w:color="auto"/>
                <w:left w:val="none" w:sz="0" w:space="0" w:color="auto"/>
                <w:bottom w:val="none" w:sz="0" w:space="0" w:color="auto"/>
                <w:right w:val="none" w:sz="0" w:space="0" w:color="auto"/>
              </w:divBdr>
              <w:divsChild>
                <w:div w:id="4484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0228">
          <w:marLeft w:val="0"/>
          <w:marRight w:val="0"/>
          <w:marTop w:val="0"/>
          <w:marBottom w:val="0"/>
          <w:divBdr>
            <w:top w:val="none" w:sz="0" w:space="0" w:color="auto"/>
            <w:left w:val="none" w:sz="0" w:space="0" w:color="auto"/>
            <w:bottom w:val="none" w:sz="0" w:space="0" w:color="auto"/>
            <w:right w:val="none" w:sz="0" w:space="0" w:color="auto"/>
          </w:divBdr>
          <w:divsChild>
            <w:div w:id="249776677">
              <w:marLeft w:val="0"/>
              <w:marRight w:val="0"/>
              <w:marTop w:val="0"/>
              <w:marBottom w:val="0"/>
              <w:divBdr>
                <w:top w:val="none" w:sz="0" w:space="0" w:color="auto"/>
                <w:left w:val="none" w:sz="0" w:space="0" w:color="auto"/>
                <w:bottom w:val="none" w:sz="0" w:space="0" w:color="auto"/>
                <w:right w:val="none" w:sz="0" w:space="0" w:color="auto"/>
              </w:divBdr>
              <w:divsChild>
                <w:div w:id="20212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3420">
      <w:bodyDiv w:val="1"/>
      <w:marLeft w:val="0"/>
      <w:marRight w:val="0"/>
      <w:marTop w:val="0"/>
      <w:marBottom w:val="0"/>
      <w:divBdr>
        <w:top w:val="none" w:sz="0" w:space="0" w:color="auto"/>
        <w:left w:val="none" w:sz="0" w:space="0" w:color="auto"/>
        <w:bottom w:val="none" w:sz="0" w:space="0" w:color="auto"/>
        <w:right w:val="none" w:sz="0" w:space="0" w:color="auto"/>
      </w:divBdr>
    </w:div>
    <w:div w:id="1488665009">
      <w:bodyDiv w:val="1"/>
      <w:marLeft w:val="0"/>
      <w:marRight w:val="0"/>
      <w:marTop w:val="0"/>
      <w:marBottom w:val="0"/>
      <w:divBdr>
        <w:top w:val="none" w:sz="0" w:space="0" w:color="auto"/>
        <w:left w:val="none" w:sz="0" w:space="0" w:color="auto"/>
        <w:bottom w:val="none" w:sz="0" w:space="0" w:color="auto"/>
        <w:right w:val="none" w:sz="0" w:space="0" w:color="auto"/>
      </w:divBdr>
      <w:divsChild>
        <w:div w:id="660695683">
          <w:marLeft w:val="-108"/>
          <w:marRight w:val="0"/>
          <w:marTop w:val="0"/>
          <w:marBottom w:val="0"/>
          <w:divBdr>
            <w:top w:val="none" w:sz="0" w:space="0" w:color="auto"/>
            <w:left w:val="none" w:sz="0" w:space="0" w:color="auto"/>
            <w:bottom w:val="none" w:sz="0" w:space="0" w:color="auto"/>
            <w:right w:val="none" w:sz="0" w:space="0" w:color="auto"/>
          </w:divBdr>
        </w:div>
      </w:divsChild>
    </w:div>
    <w:div w:id="1621956071">
      <w:bodyDiv w:val="1"/>
      <w:marLeft w:val="0"/>
      <w:marRight w:val="0"/>
      <w:marTop w:val="0"/>
      <w:marBottom w:val="0"/>
      <w:divBdr>
        <w:top w:val="none" w:sz="0" w:space="0" w:color="auto"/>
        <w:left w:val="none" w:sz="0" w:space="0" w:color="auto"/>
        <w:bottom w:val="none" w:sz="0" w:space="0" w:color="auto"/>
        <w:right w:val="none" w:sz="0" w:space="0" w:color="auto"/>
      </w:divBdr>
    </w:div>
    <w:div w:id="1667829227">
      <w:bodyDiv w:val="1"/>
      <w:marLeft w:val="0"/>
      <w:marRight w:val="0"/>
      <w:marTop w:val="0"/>
      <w:marBottom w:val="0"/>
      <w:divBdr>
        <w:top w:val="none" w:sz="0" w:space="0" w:color="auto"/>
        <w:left w:val="none" w:sz="0" w:space="0" w:color="auto"/>
        <w:bottom w:val="none" w:sz="0" w:space="0" w:color="auto"/>
        <w:right w:val="none" w:sz="0" w:space="0" w:color="auto"/>
      </w:divBdr>
      <w:divsChild>
        <w:div w:id="493838567">
          <w:marLeft w:val="0"/>
          <w:marRight w:val="0"/>
          <w:marTop w:val="0"/>
          <w:marBottom w:val="0"/>
          <w:divBdr>
            <w:top w:val="none" w:sz="0" w:space="0" w:color="auto"/>
            <w:left w:val="none" w:sz="0" w:space="0" w:color="auto"/>
            <w:bottom w:val="none" w:sz="0" w:space="0" w:color="auto"/>
            <w:right w:val="none" w:sz="0" w:space="0" w:color="auto"/>
          </w:divBdr>
          <w:divsChild>
            <w:div w:id="164975629">
              <w:marLeft w:val="0"/>
              <w:marRight w:val="0"/>
              <w:marTop w:val="0"/>
              <w:marBottom w:val="0"/>
              <w:divBdr>
                <w:top w:val="none" w:sz="0" w:space="0" w:color="auto"/>
                <w:left w:val="none" w:sz="0" w:space="0" w:color="auto"/>
                <w:bottom w:val="none" w:sz="0" w:space="0" w:color="auto"/>
                <w:right w:val="none" w:sz="0" w:space="0" w:color="auto"/>
              </w:divBdr>
              <w:divsChild>
                <w:div w:id="3780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5431">
          <w:marLeft w:val="0"/>
          <w:marRight w:val="0"/>
          <w:marTop w:val="0"/>
          <w:marBottom w:val="0"/>
          <w:divBdr>
            <w:top w:val="none" w:sz="0" w:space="0" w:color="auto"/>
            <w:left w:val="none" w:sz="0" w:space="0" w:color="auto"/>
            <w:bottom w:val="none" w:sz="0" w:space="0" w:color="auto"/>
            <w:right w:val="none" w:sz="0" w:space="0" w:color="auto"/>
          </w:divBdr>
          <w:divsChild>
            <w:div w:id="847407426">
              <w:marLeft w:val="0"/>
              <w:marRight w:val="0"/>
              <w:marTop w:val="0"/>
              <w:marBottom w:val="0"/>
              <w:divBdr>
                <w:top w:val="none" w:sz="0" w:space="0" w:color="auto"/>
                <w:left w:val="none" w:sz="0" w:space="0" w:color="auto"/>
                <w:bottom w:val="none" w:sz="0" w:space="0" w:color="auto"/>
                <w:right w:val="none" w:sz="0" w:space="0" w:color="auto"/>
              </w:divBdr>
              <w:divsChild>
                <w:div w:id="6270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8438">
      <w:bodyDiv w:val="1"/>
      <w:marLeft w:val="0"/>
      <w:marRight w:val="0"/>
      <w:marTop w:val="0"/>
      <w:marBottom w:val="0"/>
      <w:divBdr>
        <w:top w:val="none" w:sz="0" w:space="0" w:color="auto"/>
        <w:left w:val="none" w:sz="0" w:space="0" w:color="auto"/>
        <w:bottom w:val="none" w:sz="0" w:space="0" w:color="auto"/>
        <w:right w:val="none" w:sz="0" w:space="0" w:color="auto"/>
      </w:divBdr>
      <w:divsChild>
        <w:div w:id="710809647">
          <w:marLeft w:val="0"/>
          <w:marRight w:val="0"/>
          <w:marTop w:val="0"/>
          <w:marBottom w:val="0"/>
          <w:divBdr>
            <w:top w:val="none" w:sz="0" w:space="0" w:color="auto"/>
            <w:left w:val="none" w:sz="0" w:space="0" w:color="auto"/>
            <w:bottom w:val="none" w:sz="0" w:space="0" w:color="auto"/>
            <w:right w:val="none" w:sz="0" w:space="0" w:color="auto"/>
          </w:divBdr>
          <w:divsChild>
            <w:div w:id="2118020475">
              <w:marLeft w:val="0"/>
              <w:marRight w:val="0"/>
              <w:marTop w:val="0"/>
              <w:marBottom w:val="0"/>
              <w:divBdr>
                <w:top w:val="none" w:sz="0" w:space="0" w:color="auto"/>
                <w:left w:val="none" w:sz="0" w:space="0" w:color="auto"/>
                <w:bottom w:val="none" w:sz="0" w:space="0" w:color="auto"/>
                <w:right w:val="none" w:sz="0" w:space="0" w:color="auto"/>
              </w:divBdr>
              <w:divsChild>
                <w:div w:id="21633419">
                  <w:marLeft w:val="0"/>
                  <w:marRight w:val="0"/>
                  <w:marTop w:val="0"/>
                  <w:marBottom w:val="0"/>
                  <w:divBdr>
                    <w:top w:val="none" w:sz="0" w:space="0" w:color="auto"/>
                    <w:left w:val="none" w:sz="0" w:space="0" w:color="auto"/>
                    <w:bottom w:val="none" w:sz="0" w:space="0" w:color="auto"/>
                    <w:right w:val="none" w:sz="0" w:space="0" w:color="auto"/>
                  </w:divBdr>
                  <w:divsChild>
                    <w:div w:id="20888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8198">
          <w:marLeft w:val="0"/>
          <w:marRight w:val="0"/>
          <w:marTop w:val="0"/>
          <w:marBottom w:val="0"/>
          <w:divBdr>
            <w:top w:val="none" w:sz="0" w:space="0" w:color="auto"/>
            <w:left w:val="none" w:sz="0" w:space="0" w:color="auto"/>
            <w:bottom w:val="none" w:sz="0" w:space="0" w:color="auto"/>
            <w:right w:val="none" w:sz="0" w:space="0" w:color="auto"/>
          </w:divBdr>
          <w:divsChild>
            <w:div w:id="196740564">
              <w:marLeft w:val="0"/>
              <w:marRight w:val="0"/>
              <w:marTop w:val="0"/>
              <w:marBottom w:val="0"/>
              <w:divBdr>
                <w:top w:val="none" w:sz="0" w:space="0" w:color="auto"/>
                <w:left w:val="none" w:sz="0" w:space="0" w:color="auto"/>
                <w:bottom w:val="none" w:sz="0" w:space="0" w:color="auto"/>
                <w:right w:val="none" w:sz="0" w:space="0" w:color="auto"/>
              </w:divBdr>
              <w:divsChild>
                <w:div w:id="1649942384">
                  <w:marLeft w:val="0"/>
                  <w:marRight w:val="0"/>
                  <w:marTop w:val="0"/>
                  <w:marBottom w:val="0"/>
                  <w:divBdr>
                    <w:top w:val="none" w:sz="0" w:space="0" w:color="auto"/>
                    <w:left w:val="none" w:sz="0" w:space="0" w:color="auto"/>
                    <w:bottom w:val="none" w:sz="0" w:space="0" w:color="auto"/>
                    <w:right w:val="none" w:sz="0" w:space="0" w:color="auto"/>
                  </w:divBdr>
                  <w:divsChild>
                    <w:div w:id="365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s.cbie.ca/s3/Call-for-Proposals-2021" TargetMode="External"/><Relationship Id="rId5" Type="http://schemas.openxmlformats.org/officeDocument/2006/relationships/webSettings" Target="webSettings.xml"/><Relationship Id="rId10" Type="http://schemas.openxmlformats.org/officeDocument/2006/relationships/hyperlink" Target="https://surveys.cbie.ca/s3/Call-for-Proposals-20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392C-FF7F-48BB-BFD3-5DC77764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Melissa Payne</cp:lastModifiedBy>
  <cp:revision>2</cp:revision>
  <dcterms:created xsi:type="dcterms:W3CDTF">2021-05-04T13:07:00Z</dcterms:created>
  <dcterms:modified xsi:type="dcterms:W3CDTF">2021-05-04T17:58:00Z</dcterms:modified>
</cp:coreProperties>
</file>